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3956" w14:textId="77777777" w:rsidR="00175D15" w:rsidRDefault="00F450DA" w:rsidP="007F1A2D">
      <w:pPr>
        <w:rPr>
          <w:b/>
          <w:sz w:val="28"/>
          <w:szCs w:val="28"/>
        </w:rPr>
      </w:pPr>
      <w:r w:rsidRPr="00E60B2E">
        <w:rPr>
          <w:b/>
          <w:sz w:val="28"/>
          <w:szCs w:val="28"/>
        </w:rPr>
        <w:t xml:space="preserve">Liz </w:t>
      </w:r>
      <w:r w:rsidR="00175D15">
        <w:rPr>
          <w:b/>
          <w:sz w:val="28"/>
          <w:szCs w:val="28"/>
        </w:rPr>
        <w:t>P.Y. Chee</w:t>
      </w:r>
    </w:p>
    <w:p w14:paraId="6E78CE2E" w14:textId="0192569A" w:rsidR="007F1A2D" w:rsidRPr="00E60B2E" w:rsidRDefault="00175D15" w:rsidP="007F1A2D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Assistant Professor</w:t>
      </w:r>
      <w:r w:rsidR="00F450DA">
        <w:rPr>
          <w:b/>
          <w:sz w:val="28"/>
          <w:szCs w:val="28"/>
        </w:rPr>
        <w:t xml:space="preserve"> </w:t>
      </w:r>
    </w:p>
    <w:p w14:paraId="2B8AAF4D" w14:textId="77777777" w:rsidR="00A851D5" w:rsidRPr="00E60B2E" w:rsidRDefault="00000000" w:rsidP="007F1A2D">
      <w:pPr>
        <w:rPr>
          <w:sz w:val="22"/>
          <w:szCs w:val="22"/>
        </w:rPr>
      </w:pPr>
    </w:p>
    <w:p w14:paraId="0273F684" w14:textId="3514DAC0" w:rsidR="00590B6C" w:rsidRDefault="00000000" w:rsidP="007F1A2D">
      <w:pPr>
        <w:rPr>
          <w:sz w:val="22"/>
          <w:szCs w:val="22"/>
        </w:rPr>
      </w:pPr>
    </w:p>
    <w:p w14:paraId="2F006C16" w14:textId="77777777" w:rsidR="00DF2422" w:rsidRPr="00E60B2E" w:rsidRDefault="00000000">
      <w:pPr>
        <w:rPr>
          <w:sz w:val="22"/>
          <w:szCs w:val="22"/>
        </w:rPr>
      </w:pPr>
    </w:p>
    <w:p w14:paraId="3E3F4FD9" w14:textId="4DE2627B" w:rsidR="007F1A2D" w:rsidRPr="002969D7" w:rsidRDefault="00175D15" w:rsidP="007F1A2D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1DE71917" w14:textId="77777777" w:rsidR="00F40056" w:rsidRPr="002969D7" w:rsidRDefault="00000000" w:rsidP="007F1A2D">
      <w:pPr>
        <w:rPr>
          <w:b/>
          <w:u w:val="single"/>
        </w:rPr>
      </w:pPr>
    </w:p>
    <w:p w14:paraId="45BA585A" w14:textId="77777777" w:rsidR="00F40056" w:rsidRPr="002969D7" w:rsidRDefault="00F450DA" w:rsidP="00E60B2E">
      <w:r w:rsidRPr="002969D7">
        <w:t>2016 PhD</w:t>
      </w:r>
      <w:r>
        <w:t xml:space="preserve">.  </w:t>
      </w:r>
      <w:r w:rsidRPr="002969D7">
        <w:rPr>
          <w:rFonts w:eastAsiaTheme="minorEastAsia" w:hint="eastAsia"/>
          <w:lang w:eastAsia="ja-JP"/>
        </w:rPr>
        <w:t>STS</w:t>
      </w:r>
      <w:r>
        <w:rPr>
          <w:rFonts w:eastAsiaTheme="minorEastAsia"/>
          <w:lang w:eastAsia="ja-JP"/>
        </w:rPr>
        <w:t>/History</w:t>
      </w:r>
      <w:r w:rsidRPr="002969D7">
        <w:t xml:space="preserve">, Edinburgh </w:t>
      </w:r>
      <w:r w:rsidRPr="002969D7">
        <w:rPr>
          <w:rFonts w:eastAsiaTheme="minorEastAsia" w:hint="eastAsia"/>
          <w:lang w:eastAsia="ja-JP"/>
        </w:rPr>
        <w:t>University-</w:t>
      </w:r>
      <w:r w:rsidRPr="002969D7">
        <w:t>NUS</w:t>
      </w:r>
      <w:r w:rsidRPr="002969D7">
        <w:rPr>
          <w:rFonts w:eastAsiaTheme="minorEastAsia" w:hint="eastAsia"/>
          <w:lang w:eastAsia="ja-JP"/>
        </w:rPr>
        <w:t xml:space="preserve"> </w:t>
      </w:r>
      <w:r w:rsidRPr="002969D7">
        <w:t>Joint PhD Program</w:t>
      </w:r>
      <w:r w:rsidRPr="002969D7">
        <w:rPr>
          <w:rFonts w:eastAsiaTheme="minorEastAsia" w:hint="eastAsia"/>
          <w:lang w:eastAsia="ja-JP"/>
        </w:rPr>
        <w:t xml:space="preserve"> </w:t>
      </w:r>
    </w:p>
    <w:p w14:paraId="18DC5C19" w14:textId="77777777" w:rsidR="007F1A2D" w:rsidRPr="002969D7" w:rsidRDefault="00F450DA" w:rsidP="007F1A2D">
      <w:pPr>
        <w:rPr>
          <w:rFonts w:eastAsiaTheme="minorEastAsia"/>
          <w:lang w:eastAsia="ja-JP"/>
        </w:rPr>
      </w:pPr>
      <w:r w:rsidRPr="002969D7">
        <w:t>2005 M.A.</w:t>
      </w:r>
      <w:r>
        <w:t xml:space="preserve">  </w:t>
      </w:r>
      <w:r w:rsidRPr="002969D7">
        <w:t>History, National University of Singapore</w:t>
      </w:r>
    </w:p>
    <w:p w14:paraId="58C5F808" w14:textId="0232B5C0" w:rsidR="007F1A2D" w:rsidRPr="002969D7" w:rsidRDefault="00F450DA" w:rsidP="007F1A2D">
      <w:pPr>
        <w:rPr>
          <w:rFonts w:eastAsiaTheme="minorEastAsia"/>
          <w:lang w:eastAsia="ja-JP"/>
        </w:rPr>
      </w:pPr>
      <w:r w:rsidRPr="002969D7">
        <w:t>2002 B.A.(Honors)</w:t>
      </w:r>
      <w:r w:rsidR="00175D15">
        <w:t>,</w:t>
      </w:r>
      <w:r>
        <w:t xml:space="preserve"> </w:t>
      </w:r>
      <w:r w:rsidRPr="002969D7">
        <w:t xml:space="preserve">Japanese Studies, National University of Singapore </w:t>
      </w:r>
    </w:p>
    <w:p w14:paraId="3DC939A7" w14:textId="77777777" w:rsidR="00495E28" w:rsidRPr="002969D7" w:rsidRDefault="00000000" w:rsidP="00E60B2E">
      <w:pPr>
        <w:rPr>
          <w:rFonts w:eastAsiaTheme="minorEastAsia"/>
          <w:lang w:eastAsia="ja-JP"/>
        </w:rPr>
      </w:pPr>
    </w:p>
    <w:p w14:paraId="6BB580F9" w14:textId="77777777" w:rsidR="00495E28" w:rsidRPr="002969D7" w:rsidRDefault="00F450DA" w:rsidP="00E60B2E">
      <w:pPr>
        <w:rPr>
          <w:rFonts w:eastAsiaTheme="minorEastAsia"/>
          <w:b/>
          <w:u w:val="single"/>
          <w:lang w:eastAsia="ja-JP"/>
        </w:rPr>
      </w:pPr>
      <w:r w:rsidRPr="002969D7">
        <w:rPr>
          <w:rFonts w:eastAsiaTheme="minorEastAsia"/>
          <w:b/>
          <w:u w:val="single"/>
          <w:lang w:eastAsia="ja-JP"/>
        </w:rPr>
        <w:t>Scholarships and Awards</w:t>
      </w:r>
    </w:p>
    <w:p w14:paraId="2D21D156" w14:textId="77777777" w:rsidR="00E60B2E" w:rsidRPr="002969D7" w:rsidRDefault="00000000" w:rsidP="00E60B2E">
      <w:pPr>
        <w:rPr>
          <w:rFonts w:eastAsiaTheme="minorEastAsia"/>
          <w:lang w:eastAsia="ja-JP"/>
        </w:rPr>
      </w:pPr>
    </w:p>
    <w:p w14:paraId="056893E8" w14:textId="77777777" w:rsidR="00495E28" w:rsidRPr="002969D7" w:rsidRDefault="00F450DA" w:rsidP="00E60B2E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2011-</w:t>
      </w:r>
      <w:proofErr w:type="gramStart"/>
      <w:r w:rsidRPr="002969D7">
        <w:rPr>
          <w:rFonts w:eastAsiaTheme="minorEastAsia"/>
          <w:lang w:eastAsia="ja-JP"/>
        </w:rPr>
        <w:t xml:space="preserve">13 </w:t>
      </w:r>
      <w:r>
        <w:rPr>
          <w:rFonts w:eastAsiaTheme="minorEastAsia"/>
          <w:lang w:eastAsia="ja-JP"/>
        </w:rPr>
        <w:t xml:space="preserve"> </w:t>
      </w:r>
      <w:r w:rsidRPr="002969D7">
        <w:rPr>
          <w:rFonts w:eastAsiaTheme="minorEastAsia"/>
          <w:lang w:eastAsia="ja-JP"/>
        </w:rPr>
        <w:t>MOE</w:t>
      </w:r>
      <w:proofErr w:type="gramEnd"/>
      <w:r w:rsidRPr="002969D7">
        <w:rPr>
          <w:rFonts w:eastAsiaTheme="minorEastAsia"/>
          <w:lang w:eastAsia="ja-JP"/>
        </w:rPr>
        <w:t xml:space="preserve"> Graduate Student Fellowship (under Tier 2 Grant “Asian </w:t>
      </w:r>
      <w:proofErr w:type="spellStart"/>
      <w:r w:rsidRPr="002969D7">
        <w:rPr>
          <w:rFonts w:eastAsiaTheme="minorEastAsia"/>
          <w:lang w:eastAsia="ja-JP"/>
        </w:rPr>
        <w:t>Biopoleis</w:t>
      </w:r>
      <w:proofErr w:type="spellEnd"/>
      <w:r w:rsidRPr="002969D7">
        <w:rPr>
          <w:rFonts w:eastAsiaTheme="minorEastAsia"/>
          <w:lang w:eastAsia="ja-JP"/>
        </w:rPr>
        <w:t>”)</w:t>
      </w:r>
    </w:p>
    <w:p w14:paraId="17FEDF95" w14:textId="77777777" w:rsidR="00495E28" w:rsidRPr="002969D7" w:rsidRDefault="00F450DA" w:rsidP="00E60B2E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2002-</w:t>
      </w:r>
      <w:proofErr w:type="gramStart"/>
      <w:r w:rsidRPr="002969D7">
        <w:rPr>
          <w:rFonts w:eastAsiaTheme="minorEastAsia"/>
          <w:lang w:eastAsia="ja-JP"/>
        </w:rPr>
        <w:t xml:space="preserve">2003 </w:t>
      </w:r>
      <w:r>
        <w:rPr>
          <w:rFonts w:eastAsiaTheme="minorEastAsia"/>
          <w:lang w:eastAsia="ja-JP"/>
        </w:rPr>
        <w:t xml:space="preserve"> </w:t>
      </w:r>
      <w:r w:rsidRPr="002969D7">
        <w:rPr>
          <w:rFonts w:eastAsiaTheme="minorEastAsia"/>
          <w:lang w:eastAsia="ja-JP"/>
        </w:rPr>
        <w:t>NUS</w:t>
      </w:r>
      <w:proofErr w:type="gramEnd"/>
      <w:r w:rsidRPr="002969D7">
        <w:rPr>
          <w:rFonts w:eastAsiaTheme="minorEastAsia"/>
          <w:lang w:eastAsia="ja-JP"/>
        </w:rPr>
        <w:t xml:space="preserve"> Graduate Research Scholarship</w:t>
      </w:r>
    </w:p>
    <w:p w14:paraId="27D428BA" w14:textId="77777777" w:rsidR="00FD3215" w:rsidRPr="002969D7" w:rsidRDefault="00F450DA" w:rsidP="00E60B2E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1998-</w:t>
      </w:r>
      <w:proofErr w:type="gramStart"/>
      <w:r w:rsidRPr="002969D7">
        <w:rPr>
          <w:rFonts w:eastAsiaTheme="minorEastAsia"/>
          <w:lang w:eastAsia="ja-JP"/>
        </w:rPr>
        <w:t xml:space="preserve">1999 </w:t>
      </w:r>
      <w:r>
        <w:rPr>
          <w:rFonts w:eastAsiaTheme="minorEastAsia"/>
          <w:lang w:eastAsia="ja-JP"/>
        </w:rPr>
        <w:t xml:space="preserve"> </w:t>
      </w:r>
      <w:r w:rsidRPr="002969D7">
        <w:rPr>
          <w:rFonts w:eastAsiaTheme="minorEastAsia"/>
          <w:lang w:eastAsia="ja-JP"/>
        </w:rPr>
        <w:t>Japanese</w:t>
      </w:r>
      <w:proofErr w:type="gramEnd"/>
      <w:r w:rsidRPr="002969D7">
        <w:rPr>
          <w:rFonts w:eastAsiaTheme="minorEastAsia"/>
          <w:lang w:eastAsia="ja-JP"/>
        </w:rPr>
        <w:t xml:space="preserve"> Chamber of Commerce and Industry (JCCI) Singapore Foundation One-Year General Study Scholarship, </w:t>
      </w:r>
      <w:proofErr w:type="spellStart"/>
      <w:r w:rsidRPr="002969D7">
        <w:rPr>
          <w:rFonts w:eastAsiaTheme="minorEastAsia"/>
          <w:lang w:eastAsia="ja-JP"/>
        </w:rPr>
        <w:t>Waseda</w:t>
      </w:r>
      <w:proofErr w:type="spellEnd"/>
      <w:r w:rsidRPr="002969D7">
        <w:rPr>
          <w:rFonts w:eastAsiaTheme="minorEastAsia"/>
          <w:lang w:eastAsia="ja-JP"/>
        </w:rPr>
        <w:t xml:space="preserve"> University, Tokyo, Japan</w:t>
      </w:r>
    </w:p>
    <w:p w14:paraId="112B39FF" w14:textId="77777777" w:rsidR="00FD3215" w:rsidRPr="002969D7" w:rsidRDefault="00F450DA" w:rsidP="00E60B2E">
      <w:pPr>
        <w:rPr>
          <w:rFonts w:eastAsiaTheme="minorEastAsia"/>
          <w:lang w:eastAsia="ja-JP"/>
        </w:rPr>
      </w:pPr>
      <w:proofErr w:type="gramStart"/>
      <w:r w:rsidRPr="002969D7">
        <w:rPr>
          <w:rFonts w:eastAsiaTheme="minorEastAsia"/>
          <w:lang w:eastAsia="ja-JP"/>
        </w:rPr>
        <w:t xml:space="preserve">1997 </w:t>
      </w:r>
      <w:r>
        <w:rPr>
          <w:rFonts w:eastAsiaTheme="minorEastAsia"/>
          <w:lang w:eastAsia="ja-JP"/>
        </w:rPr>
        <w:t xml:space="preserve"> </w:t>
      </w:r>
      <w:r w:rsidRPr="002969D7">
        <w:rPr>
          <w:rFonts w:eastAsiaTheme="minorEastAsia"/>
          <w:lang w:eastAsia="ja-JP"/>
        </w:rPr>
        <w:t>Dean’s</w:t>
      </w:r>
      <w:proofErr w:type="gramEnd"/>
      <w:r w:rsidRPr="002969D7">
        <w:rPr>
          <w:rFonts w:eastAsiaTheme="minorEastAsia"/>
          <w:lang w:eastAsia="ja-JP"/>
        </w:rPr>
        <w:t xml:space="preserve"> List, FASS, NUS</w:t>
      </w:r>
    </w:p>
    <w:p w14:paraId="425C979F" w14:textId="77777777" w:rsidR="00FD3215" w:rsidRPr="002969D7" w:rsidRDefault="00F450DA" w:rsidP="00E60B2E">
      <w:pPr>
        <w:rPr>
          <w:rFonts w:eastAsiaTheme="minorEastAsia"/>
          <w:lang w:eastAsia="ja-JP"/>
        </w:rPr>
      </w:pPr>
      <w:proofErr w:type="gramStart"/>
      <w:r w:rsidRPr="002969D7">
        <w:rPr>
          <w:rFonts w:eastAsiaTheme="minorEastAsia"/>
          <w:lang w:eastAsia="ja-JP"/>
        </w:rPr>
        <w:t xml:space="preserve">1997 </w:t>
      </w:r>
      <w:r>
        <w:rPr>
          <w:rFonts w:eastAsiaTheme="minorEastAsia"/>
          <w:lang w:eastAsia="ja-JP"/>
        </w:rPr>
        <w:t xml:space="preserve"> </w:t>
      </w:r>
      <w:r w:rsidRPr="002969D7">
        <w:rPr>
          <w:rFonts w:eastAsiaTheme="minorEastAsia"/>
          <w:lang w:eastAsia="ja-JP"/>
        </w:rPr>
        <w:t>Special</w:t>
      </w:r>
      <w:proofErr w:type="gramEnd"/>
      <w:r w:rsidRPr="002969D7">
        <w:rPr>
          <w:rFonts w:eastAsiaTheme="minorEastAsia"/>
          <w:lang w:eastAsia="ja-JP"/>
        </w:rPr>
        <w:t xml:space="preserve"> Book Prize in Japanese Studies, NUS </w:t>
      </w:r>
    </w:p>
    <w:p w14:paraId="75317A23" w14:textId="77777777" w:rsidR="00FD3215" w:rsidRPr="002969D7" w:rsidRDefault="00000000" w:rsidP="00FD3215">
      <w:pPr>
        <w:rPr>
          <w:rFonts w:eastAsiaTheme="minorEastAsia"/>
          <w:b/>
          <w:u w:val="single"/>
          <w:lang w:eastAsia="ja-JP"/>
        </w:rPr>
      </w:pPr>
    </w:p>
    <w:p w14:paraId="06278695" w14:textId="77777777" w:rsidR="00FD3215" w:rsidRPr="002969D7" w:rsidRDefault="00F450DA" w:rsidP="00FD3215">
      <w:pPr>
        <w:rPr>
          <w:rFonts w:eastAsiaTheme="minorEastAsia"/>
          <w:b/>
          <w:u w:val="single"/>
          <w:lang w:eastAsia="ja-JP"/>
        </w:rPr>
      </w:pPr>
      <w:r w:rsidRPr="002969D7">
        <w:rPr>
          <w:rFonts w:eastAsiaTheme="minorEastAsia" w:hint="eastAsia"/>
          <w:b/>
          <w:u w:val="single"/>
          <w:lang w:eastAsia="ja-JP"/>
        </w:rPr>
        <w:t>Employment History (Present and Recent)</w:t>
      </w:r>
    </w:p>
    <w:p w14:paraId="3562AAF7" w14:textId="77777777" w:rsidR="00FD3215" w:rsidRPr="002969D7" w:rsidRDefault="00000000" w:rsidP="00FD3215">
      <w:pPr>
        <w:rPr>
          <w:rFonts w:eastAsiaTheme="minorEastAsia"/>
          <w:lang w:eastAsia="ja-JP"/>
        </w:rPr>
      </w:pPr>
    </w:p>
    <w:p w14:paraId="55294AB3" w14:textId="5739C7F6" w:rsidR="00175D15" w:rsidRDefault="00175D15" w:rsidP="00FD3215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July 2023-       Assistant Professor, Hong Kong University of Science &amp; Technology (HKUST)</w:t>
      </w:r>
    </w:p>
    <w:p w14:paraId="25459F59" w14:textId="0CA94784" w:rsidR="002969D7" w:rsidRPr="002969D7" w:rsidRDefault="00F450DA" w:rsidP="00FD3215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Jan</w:t>
      </w:r>
      <w:r w:rsidR="00175D15">
        <w:rPr>
          <w:rFonts w:eastAsiaTheme="minorEastAsia"/>
          <w:lang w:eastAsia="ja-JP"/>
        </w:rPr>
        <w:t xml:space="preserve"> </w:t>
      </w:r>
      <w:r w:rsidRPr="002969D7">
        <w:rPr>
          <w:rFonts w:eastAsiaTheme="minorEastAsia"/>
          <w:lang w:eastAsia="ja-JP"/>
        </w:rPr>
        <w:t>2022-</w:t>
      </w:r>
      <w:r w:rsidR="00175D15">
        <w:rPr>
          <w:rFonts w:eastAsiaTheme="minorEastAsia"/>
          <w:lang w:eastAsia="ja-JP"/>
        </w:rPr>
        <w:t>June 2023</w:t>
      </w:r>
      <w:r w:rsidRPr="002969D7">
        <w:rPr>
          <w:rFonts w:eastAsiaTheme="minorEastAsia"/>
          <w:lang w:eastAsia="ja-JP"/>
        </w:rPr>
        <w:t xml:space="preserve">   Senior Research Fellow, Asia Research Institute (ARI)</w:t>
      </w:r>
    </w:p>
    <w:p w14:paraId="7AFED618" w14:textId="1F78F51B" w:rsidR="00BB5122" w:rsidRPr="002969D7" w:rsidRDefault="00175D15" w:rsidP="00FD3215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July </w:t>
      </w:r>
      <w:r w:rsidR="00F450DA" w:rsidRPr="002969D7">
        <w:rPr>
          <w:rFonts w:eastAsiaTheme="minorEastAsia"/>
          <w:lang w:eastAsia="ja-JP"/>
        </w:rPr>
        <w:t>2018-</w:t>
      </w:r>
      <w:r>
        <w:rPr>
          <w:rFonts w:eastAsiaTheme="minorEastAsia"/>
          <w:lang w:eastAsia="ja-JP"/>
        </w:rPr>
        <w:t>June 2023</w:t>
      </w:r>
      <w:r w:rsidR="00F450DA" w:rsidRPr="002969D7">
        <w:rPr>
          <w:rFonts w:eastAsiaTheme="minorEastAsia"/>
          <w:lang w:eastAsia="ja-JP"/>
        </w:rPr>
        <w:t xml:space="preserve">   Lecturer, </w:t>
      </w:r>
      <w:proofErr w:type="spellStart"/>
      <w:r w:rsidR="00F450DA" w:rsidRPr="002969D7">
        <w:rPr>
          <w:rFonts w:eastAsiaTheme="minorEastAsia"/>
          <w:lang w:eastAsia="ja-JP"/>
        </w:rPr>
        <w:t>Tembusu</w:t>
      </w:r>
      <w:proofErr w:type="spellEnd"/>
      <w:r w:rsidR="00F450DA" w:rsidRPr="002969D7">
        <w:rPr>
          <w:rFonts w:eastAsiaTheme="minorEastAsia"/>
          <w:lang w:eastAsia="ja-JP"/>
        </w:rPr>
        <w:t xml:space="preserve"> College, NUS</w:t>
      </w:r>
    </w:p>
    <w:p w14:paraId="1D6862D6" w14:textId="2A5E0A17" w:rsidR="005C1C31" w:rsidRPr="002969D7" w:rsidRDefault="00175D15" w:rsidP="00FD3215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July </w:t>
      </w:r>
      <w:r w:rsidR="00F450DA" w:rsidRPr="002969D7">
        <w:rPr>
          <w:rFonts w:eastAsiaTheme="minorEastAsia"/>
          <w:lang w:eastAsia="ja-JP"/>
        </w:rPr>
        <w:t>2018-</w:t>
      </w:r>
      <w:r>
        <w:rPr>
          <w:rFonts w:eastAsiaTheme="minorEastAsia"/>
          <w:lang w:eastAsia="ja-JP"/>
        </w:rPr>
        <w:t xml:space="preserve">June </w:t>
      </w:r>
      <w:proofErr w:type="gramStart"/>
      <w:r w:rsidR="00F450DA" w:rsidRPr="002969D7">
        <w:rPr>
          <w:rFonts w:eastAsiaTheme="minorEastAsia"/>
          <w:lang w:eastAsia="ja-JP"/>
        </w:rPr>
        <w:t>2020  Residential</w:t>
      </w:r>
      <w:proofErr w:type="gramEnd"/>
      <w:r w:rsidR="00F450DA" w:rsidRPr="002969D7">
        <w:rPr>
          <w:rFonts w:eastAsiaTheme="minorEastAsia"/>
          <w:lang w:eastAsia="ja-JP"/>
        </w:rPr>
        <w:t xml:space="preserve"> Fellow, </w:t>
      </w:r>
      <w:proofErr w:type="spellStart"/>
      <w:r w:rsidR="00F450DA" w:rsidRPr="002969D7">
        <w:rPr>
          <w:rFonts w:eastAsiaTheme="minorEastAsia"/>
          <w:lang w:eastAsia="ja-JP"/>
        </w:rPr>
        <w:t>Tembusu</w:t>
      </w:r>
      <w:proofErr w:type="spellEnd"/>
      <w:r w:rsidR="00F450DA" w:rsidRPr="002969D7">
        <w:rPr>
          <w:rFonts w:eastAsiaTheme="minorEastAsia"/>
          <w:lang w:eastAsia="ja-JP"/>
        </w:rPr>
        <w:t xml:space="preserve"> College, NUS</w:t>
      </w:r>
    </w:p>
    <w:p w14:paraId="48A478FE" w14:textId="3C1F94DD" w:rsidR="00BB5122" w:rsidRPr="002969D7" w:rsidRDefault="00F450DA" w:rsidP="00FD3215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2018-</w:t>
      </w:r>
      <w:proofErr w:type="gramStart"/>
      <w:r w:rsidRPr="002969D7">
        <w:rPr>
          <w:rFonts w:eastAsiaTheme="minorEastAsia"/>
          <w:lang w:eastAsia="ja-JP"/>
        </w:rPr>
        <w:t>202</w:t>
      </w:r>
      <w:r w:rsidR="00175D15">
        <w:rPr>
          <w:rFonts w:eastAsiaTheme="minorEastAsia"/>
          <w:lang w:eastAsia="ja-JP"/>
        </w:rPr>
        <w:t>1</w:t>
      </w:r>
      <w:r w:rsidRPr="002969D7">
        <w:rPr>
          <w:rFonts w:eastAsiaTheme="minorEastAsia"/>
          <w:lang w:eastAsia="ja-JP"/>
        </w:rPr>
        <w:t xml:space="preserve">  Research</w:t>
      </w:r>
      <w:proofErr w:type="gramEnd"/>
      <w:r w:rsidRPr="002969D7">
        <w:rPr>
          <w:rFonts w:eastAsiaTheme="minorEastAsia"/>
          <w:lang w:eastAsia="ja-JP"/>
        </w:rPr>
        <w:t xml:space="preserve"> Fellow, Asia Research Institute (ARI), NUS </w:t>
      </w:r>
    </w:p>
    <w:p w14:paraId="68C28C86" w14:textId="77777777" w:rsidR="00FD3215" w:rsidRPr="002969D7" w:rsidRDefault="00F450DA" w:rsidP="00FD3215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2016-</w:t>
      </w:r>
      <w:proofErr w:type="gramStart"/>
      <w:r w:rsidRPr="002969D7">
        <w:rPr>
          <w:rFonts w:eastAsiaTheme="minorEastAsia" w:hint="eastAsia"/>
          <w:lang w:eastAsia="ja-JP"/>
        </w:rPr>
        <w:t>2017</w:t>
      </w:r>
      <w:r w:rsidRPr="002969D7">
        <w:rPr>
          <w:rFonts w:eastAsiaTheme="minorEastAsia"/>
          <w:lang w:eastAsia="ja-JP"/>
        </w:rPr>
        <w:t xml:space="preserve">  Post</w:t>
      </w:r>
      <w:proofErr w:type="gramEnd"/>
      <w:r w:rsidRPr="002969D7">
        <w:rPr>
          <w:rFonts w:eastAsiaTheme="minorEastAsia"/>
          <w:lang w:eastAsia="ja-JP"/>
        </w:rPr>
        <w:t xml:space="preserve">-Doctoral Fellow, Asia Research Institute </w:t>
      </w:r>
      <w:r w:rsidRPr="002969D7">
        <w:rPr>
          <w:rFonts w:eastAsiaTheme="minorEastAsia" w:hint="eastAsia"/>
          <w:lang w:eastAsia="ja-JP"/>
        </w:rPr>
        <w:t>(ARI)</w:t>
      </w:r>
      <w:r w:rsidRPr="002969D7">
        <w:rPr>
          <w:rFonts w:eastAsiaTheme="minorEastAsia"/>
          <w:lang w:eastAsia="ja-JP"/>
        </w:rPr>
        <w:t xml:space="preserve"> and Fellow, </w:t>
      </w:r>
      <w:proofErr w:type="spellStart"/>
      <w:r w:rsidRPr="002969D7">
        <w:rPr>
          <w:rFonts w:eastAsiaTheme="minorEastAsia"/>
          <w:lang w:eastAsia="ja-JP"/>
        </w:rPr>
        <w:t>Tembusu</w:t>
      </w:r>
      <w:proofErr w:type="spellEnd"/>
      <w:r w:rsidRPr="002969D7">
        <w:rPr>
          <w:rFonts w:eastAsiaTheme="minorEastAsia"/>
          <w:lang w:eastAsia="ja-JP"/>
        </w:rPr>
        <w:t xml:space="preserve"> College, NUS</w:t>
      </w:r>
    </w:p>
    <w:p w14:paraId="0A95F23C" w14:textId="05BED9FA" w:rsidR="00FD3215" w:rsidRPr="002969D7" w:rsidRDefault="00F450DA" w:rsidP="00FD3215">
      <w:pPr>
        <w:rPr>
          <w:rFonts w:eastAsiaTheme="minorEastAsia"/>
          <w:lang w:eastAsia="ja-JP"/>
        </w:rPr>
      </w:pPr>
      <w:proofErr w:type="gramStart"/>
      <w:r w:rsidRPr="002969D7">
        <w:rPr>
          <w:rFonts w:eastAsiaTheme="minorEastAsia"/>
          <w:lang w:eastAsia="ja-JP"/>
        </w:rPr>
        <w:t>2015  Research</w:t>
      </w:r>
      <w:proofErr w:type="gramEnd"/>
      <w:r w:rsidRPr="002969D7">
        <w:rPr>
          <w:rFonts w:eastAsiaTheme="minorEastAsia"/>
          <w:lang w:eastAsia="ja-JP"/>
        </w:rPr>
        <w:t xml:space="preserve"> Associate, Asia Research Institute </w:t>
      </w:r>
      <w:r w:rsidRPr="002969D7">
        <w:rPr>
          <w:rFonts w:eastAsiaTheme="minorEastAsia" w:hint="eastAsia"/>
          <w:lang w:eastAsia="ja-JP"/>
        </w:rPr>
        <w:t>(ARI)</w:t>
      </w:r>
      <w:r w:rsidR="00175D15">
        <w:rPr>
          <w:rFonts w:eastAsiaTheme="minorEastAsia"/>
          <w:lang w:eastAsia="ja-JP"/>
        </w:rPr>
        <w:t xml:space="preserve"> and </w:t>
      </w:r>
      <w:proofErr w:type="spellStart"/>
      <w:r w:rsidR="00175D15">
        <w:rPr>
          <w:rFonts w:eastAsiaTheme="minorEastAsia"/>
          <w:lang w:eastAsia="ja-JP"/>
        </w:rPr>
        <w:t>Tembusu</w:t>
      </w:r>
      <w:proofErr w:type="spellEnd"/>
      <w:r w:rsidR="00175D15">
        <w:rPr>
          <w:rFonts w:eastAsiaTheme="minorEastAsia"/>
          <w:lang w:eastAsia="ja-JP"/>
        </w:rPr>
        <w:t xml:space="preserve"> College NUS</w:t>
      </w:r>
    </w:p>
    <w:p w14:paraId="357A9D72" w14:textId="43241C4A" w:rsidR="00FD3215" w:rsidRPr="002969D7" w:rsidRDefault="00F450DA" w:rsidP="00FD3215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2011-</w:t>
      </w:r>
      <w:proofErr w:type="gramStart"/>
      <w:r w:rsidRPr="002969D7">
        <w:rPr>
          <w:rFonts w:eastAsiaTheme="minorEastAsia"/>
          <w:lang w:eastAsia="ja-JP"/>
        </w:rPr>
        <w:t>201</w:t>
      </w:r>
      <w:r w:rsidR="00175D15">
        <w:rPr>
          <w:rFonts w:eastAsiaTheme="minorEastAsia"/>
          <w:lang w:eastAsia="ja-JP"/>
        </w:rPr>
        <w:t>4</w:t>
      </w:r>
      <w:r w:rsidRPr="002969D7">
        <w:rPr>
          <w:rFonts w:eastAsiaTheme="minorEastAsia"/>
          <w:lang w:eastAsia="ja-JP"/>
        </w:rPr>
        <w:t xml:space="preserve">  Graduate</w:t>
      </w:r>
      <w:proofErr w:type="gramEnd"/>
      <w:r w:rsidRPr="002969D7">
        <w:rPr>
          <w:rFonts w:eastAsiaTheme="minorEastAsia"/>
          <w:lang w:eastAsia="ja-JP"/>
        </w:rPr>
        <w:t xml:space="preserve"> Fellow, </w:t>
      </w:r>
      <w:proofErr w:type="spellStart"/>
      <w:r w:rsidRPr="002969D7">
        <w:rPr>
          <w:rFonts w:eastAsiaTheme="minorEastAsia"/>
          <w:lang w:eastAsia="ja-JP"/>
        </w:rPr>
        <w:t>Tembusu</w:t>
      </w:r>
      <w:proofErr w:type="spellEnd"/>
      <w:r w:rsidRPr="002969D7">
        <w:rPr>
          <w:rFonts w:eastAsiaTheme="minorEastAsia"/>
          <w:lang w:eastAsia="ja-JP"/>
        </w:rPr>
        <w:t xml:space="preserve"> College at NUS</w:t>
      </w:r>
    </w:p>
    <w:p w14:paraId="3BF6FA5A" w14:textId="2B0606D3" w:rsidR="00FD3215" w:rsidRPr="002969D7" w:rsidRDefault="00F450DA" w:rsidP="00FD3215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2009-</w:t>
      </w:r>
      <w:proofErr w:type="gramStart"/>
      <w:r w:rsidRPr="002969D7">
        <w:rPr>
          <w:rFonts w:eastAsiaTheme="minorEastAsia"/>
          <w:lang w:eastAsia="ja-JP"/>
        </w:rPr>
        <w:t>2010  Teaching</w:t>
      </w:r>
      <w:proofErr w:type="gramEnd"/>
      <w:r w:rsidRPr="002969D7">
        <w:rPr>
          <w:rFonts w:eastAsiaTheme="minorEastAsia"/>
          <w:lang w:eastAsia="ja-JP"/>
        </w:rPr>
        <w:t xml:space="preserve"> and Research Assistant</w:t>
      </w:r>
      <w:r w:rsidR="00175D15">
        <w:rPr>
          <w:rFonts w:eastAsiaTheme="minorEastAsia"/>
          <w:lang w:eastAsia="ja-JP"/>
        </w:rPr>
        <w:t>, Dept. of History, NUS</w:t>
      </w:r>
    </w:p>
    <w:p w14:paraId="0CEF23AB" w14:textId="77777777" w:rsidR="00FD3215" w:rsidRPr="002969D7" w:rsidRDefault="00F450DA" w:rsidP="00FD3215">
      <w:pPr>
        <w:rPr>
          <w:rFonts w:eastAsiaTheme="minorEastAsia"/>
          <w:lang w:eastAsia="ja-JP"/>
        </w:rPr>
      </w:pPr>
      <w:r w:rsidRPr="002969D7">
        <w:rPr>
          <w:rFonts w:eastAsiaTheme="minorEastAsia"/>
          <w:lang w:eastAsia="ja-JP"/>
        </w:rPr>
        <w:t>2007-</w:t>
      </w:r>
      <w:proofErr w:type="gramStart"/>
      <w:r w:rsidRPr="002969D7">
        <w:rPr>
          <w:rFonts w:eastAsiaTheme="minorEastAsia"/>
          <w:lang w:eastAsia="ja-JP"/>
        </w:rPr>
        <w:t>2009  Reporter</w:t>
      </w:r>
      <w:proofErr w:type="gramEnd"/>
      <w:r w:rsidRPr="002969D7">
        <w:rPr>
          <w:rFonts w:eastAsiaTheme="minorEastAsia"/>
          <w:lang w:eastAsia="ja-JP"/>
        </w:rPr>
        <w:t>, Asahi Shimbun Singapore Bureau</w:t>
      </w:r>
    </w:p>
    <w:p w14:paraId="4D3809D9" w14:textId="77777777" w:rsidR="00495E28" w:rsidRDefault="00000000" w:rsidP="00E60B2E">
      <w:pPr>
        <w:rPr>
          <w:rFonts w:eastAsiaTheme="minorEastAsia"/>
          <w:lang w:eastAsia="ja-JP"/>
        </w:rPr>
      </w:pPr>
    </w:p>
    <w:p w14:paraId="7DE396E7" w14:textId="7DD3D63F" w:rsidR="00175D15" w:rsidRPr="00175D15" w:rsidRDefault="00175D15" w:rsidP="00E60B2E">
      <w:pPr>
        <w:rPr>
          <w:rFonts w:eastAsiaTheme="minorEastAsia"/>
          <w:b/>
          <w:bCs/>
          <w:u w:val="single"/>
          <w:lang w:eastAsia="ja-JP"/>
        </w:rPr>
      </w:pPr>
      <w:r w:rsidRPr="00175D15">
        <w:rPr>
          <w:rFonts w:eastAsiaTheme="minorEastAsia"/>
          <w:b/>
          <w:bCs/>
          <w:u w:val="single"/>
          <w:lang w:eastAsia="ja-JP"/>
        </w:rPr>
        <w:t>Research Area/Topic/Discipline</w:t>
      </w:r>
    </w:p>
    <w:p w14:paraId="227389EA" w14:textId="77777777" w:rsidR="00175D15" w:rsidRDefault="00175D15" w:rsidP="00E60B2E">
      <w:pPr>
        <w:rPr>
          <w:rFonts w:eastAsiaTheme="minorEastAsia"/>
          <w:lang w:eastAsia="ja-JP"/>
        </w:rPr>
      </w:pPr>
    </w:p>
    <w:p w14:paraId="23A67DA0" w14:textId="4F530E59" w:rsidR="00175D15" w:rsidRDefault="00175D15" w:rsidP="00E60B2E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History &amp; Anthropology, STS, Chinese Medicine Studies, Animal Studies, Food Studies, History of Home Technologies</w:t>
      </w:r>
    </w:p>
    <w:p w14:paraId="50D6CA53" w14:textId="77777777" w:rsidR="00175D15" w:rsidRPr="002969D7" w:rsidRDefault="00175D15" w:rsidP="00E60B2E">
      <w:pPr>
        <w:rPr>
          <w:rFonts w:eastAsiaTheme="minorEastAsia"/>
          <w:lang w:eastAsia="ja-JP"/>
        </w:rPr>
      </w:pPr>
    </w:p>
    <w:p w14:paraId="79DEA28B" w14:textId="77777777" w:rsidR="0090334B" w:rsidRPr="002969D7" w:rsidRDefault="00F450DA" w:rsidP="0090334B">
      <w:pPr>
        <w:rPr>
          <w:b/>
          <w:u w:val="single"/>
        </w:rPr>
      </w:pPr>
      <w:r w:rsidRPr="002969D7">
        <w:rPr>
          <w:b/>
          <w:u w:val="single"/>
        </w:rPr>
        <w:t>Publications</w:t>
      </w:r>
    </w:p>
    <w:p w14:paraId="6D0EB118" w14:textId="77777777" w:rsidR="009C0543" w:rsidRPr="002969D7" w:rsidRDefault="00000000" w:rsidP="0090334B">
      <w:pPr>
        <w:rPr>
          <w:b/>
          <w:u w:val="single"/>
        </w:rPr>
      </w:pPr>
    </w:p>
    <w:p w14:paraId="67ACD6A2" w14:textId="77777777" w:rsidR="009C0543" w:rsidRPr="002969D7" w:rsidRDefault="00F450DA" w:rsidP="0090334B">
      <w:pPr>
        <w:rPr>
          <w:b/>
          <w:u w:val="single"/>
        </w:rPr>
      </w:pPr>
      <w:r w:rsidRPr="002969D7">
        <w:rPr>
          <w:b/>
          <w:u w:val="single"/>
        </w:rPr>
        <w:t>Book</w:t>
      </w:r>
      <w:r>
        <w:rPr>
          <w:b/>
          <w:u w:val="single"/>
        </w:rPr>
        <w:t xml:space="preserve"> (Monograph)</w:t>
      </w:r>
    </w:p>
    <w:p w14:paraId="6CB2FADC" w14:textId="77777777" w:rsidR="0090334B" w:rsidRPr="002969D7" w:rsidRDefault="00000000" w:rsidP="0090334B">
      <w:pPr>
        <w:pStyle w:val="ListParagraph"/>
      </w:pPr>
    </w:p>
    <w:p w14:paraId="294ECD59" w14:textId="6600749B" w:rsidR="009C0543" w:rsidRPr="002969D7" w:rsidRDefault="00F450DA" w:rsidP="009C0543">
      <w:pPr>
        <w:pStyle w:val="ListParagraph"/>
        <w:numPr>
          <w:ilvl w:val="0"/>
          <w:numId w:val="1"/>
        </w:numPr>
        <w:ind w:left="284" w:hanging="284"/>
      </w:pPr>
      <w:r w:rsidRPr="002969D7">
        <w:rPr>
          <w:u w:val="single"/>
        </w:rPr>
        <w:t xml:space="preserve">Mao’s Bestiary: </w:t>
      </w:r>
      <w:r>
        <w:rPr>
          <w:u w:val="single"/>
        </w:rPr>
        <w:t>Medicinal Animals and Modern China</w:t>
      </w:r>
      <w:r w:rsidRPr="002969D7">
        <w:rPr>
          <w:u w:val="single"/>
        </w:rPr>
        <w:t xml:space="preserve"> </w:t>
      </w:r>
      <w:r w:rsidRPr="002969D7">
        <w:t xml:space="preserve">(Durham: Duke University Press, </w:t>
      </w:r>
      <w:r>
        <w:t>2021</w:t>
      </w:r>
      <w:r w:rsidRPr="002969D7">
        <w:t>)</w:t>
      </w:r>
      <w:r w:rsidR="00175D15">
        <w:t>.</w:t>
      </w:r>
      <w:r w:rsidRPr="002969D7">
        <w:t xml:space="preserve"> </w:t>
      </w:r>
    </w:p>
    <w:p w14:paraId="4F2899E3" w14:textId="77777777" w:rsidR="009C0543" w:rsidRPr="002969D7" w:rsidRDefault="00000000" w:rsidP="009C0543">
      <w:pPr>
        <w:pStyle w:val="ListParagraph"/>
        <w:ind w:left="284"/>
      </w:pPr>
    </w:p>
    <w:p w14:paraId="63A46909" w14:textId="77777777" w:rsidR="009C0543" w:rsidRPr="002969D7" w:rsidRDefault="00F450DA" w:rsidP="009C0543">
      <w:pPr>
        <w:rPr>
          <w:b/>
          <w:u w:val="single"/>
        </w:rPr>
      </w:pPr>
      <w:r w:rsidRPr="002969D7">
        <w:rPr>
          <w:b/>
          <w:u w:val="single"/>
        </w:rPr>
        <w:t>IRJ Articles and Conference Proceedings</w:t>
      </w:r>
    </w:p>
    <w:p w14:paraId="355E7ABA" w14:textId="77777777" w:rsidR="009C0543" w:rsidRPr="002969D7" w:rsidRDefault="00000000" w:rsidP="009C0543">
      <w:pPr>
        <w:rPr>
          <w:b/>
          <w:u w:val="single"/>
        </w:rPr>
      </w:pPr>
    </w:p>
    <w:p w14:paraId="637949B0" w14:textId="206E8E53" w:rsidR="00175D15" w:rsidRDefault="00175D15" w:rsidP="009C0543">
      <w:pPr>
        <w:pStyle w:val="ListParagraph"/>
        <w:numPr>
          <w:ilvl w:val="0"/>
          <w:numId w:val="1"/>
        </w:numPr>
        <w:ind w:left="284" w:hanging="284"/>
      </w:pPr>
      <w:bookmarkStart w:id="0" w:name="_Hlk105432997"/>
      <w:r>
        <w:t xml:space="preserve">“Traditionality and Lab-Work: Chinese Anti-Cancer Drug Research and the Cultural Revolution” [first author, with Gregory </w:t>
      </w:r>
      <w:proofErr w:type="spellStart"/>
      <w:r>
        <w:t>Clancey</w:t>
      </w:r>
      <w:proofErr w:type="spellEnd"/>
      <w:r>
        <w:t xml:space="preserve">], </w:t>
      </w:r>
      <w:r w:rsidRPr="00175D15">
        <w:rPr>
          <w:u w:val="single"/>
        </w:rPr>
        <w:t>Bulletin of the History of Medicine</w:t>
      </w:r>
      <w:r>
        <w:t xml:space="preserve"> (</w:t>
      </w:r>
      <w:r w:rsidRPr="00175D15">
        <w:rPr>
          <w:i/>
          <w:iCs/>
        </w:rPr>
        <w:t>currently under review</w:t>
      </w:r>
      <w:r>
        <w:t>).</w:t>
      </w:r>
    </w:p>
    <w:p w14:paraId="04970019" w14:textId="10A6125D" w:rsidR="0064668B" w:rsidRDefault="00F450DA" w:rsidP="009C0543">
      <w:pPr>
        <w:pStyle w:val="ListParagraph"/>
        <w:numPr>
          <w:ilvl w:val="0"/>
          <w:numId w:val="1"/>
        </w:numPr>
        <w:ind w:left="284" w:hanging="284"/>
      </w:pPr>
      <w:r>
        <w:t>“</w:t>
      </w:r>
      <w:r w:rsidRPr="0064668B">
        <w:t>Heat, Cold, and Climatic Determinism in China’s Urban Epidemics</w:t>
      </w:r>
      <w:r>
        <w:t xml:space="preserve">” </w:t>
      </w:r>
      <w:bookmarkEnd w:id="0"/>
      <w:r>
        <w:t xml:space="preserve">[first author, with </w:t>
      </w:r>
      <w:proofErr w:type="spellStart"/>
      <w:r>
        <w:t>Dongxin</w:t>
      </w:r>
      <w:proofErr w:type="spellEnd"/>
      <w:r>
        <w:t xml:space="preserve"> Zou and Gregory </w:t>
      </w:r>
      <w:proofErr w:type="spellStart"/>
      <w:r>
        <w:t>Clancey</w:t>
      </w:r>
      <w:proofErr w:type="spellEnd"/>
      <w:r>
        <w:t>]</w:t>
      </w:r>
      <w:r w:rsidR="00175D15">
        <w:t xml:space="preserve">, </w:t>
      </w:r>
      <w:r w:rsidRPr="00C85504">
        <w:rPr>
          <w:u w:val="single"/>
        </w:rPr>
        <w:t>Urban Studies</w:t>
      </w:r>
      <w:r w:rsidR="00175D15">
        <w:t xml:space="preserve">, published online October 31, 2022. </w:t>
      </w:r>
      <w:r>
        <w:t xml:space="preserve"> </w:t>
      </w:r>
    </w:p>
    <w:p w14:paraId="2FEB8059" w14:textId="3FCAE6AE" w:rsidR="008B5141" w:rsidRPr="002969D7" w:rsidRDefault="00F450DA" w:rsidP="009C0543">
      <w:pPr>
        <w:pStyle w:val="ListParagraph"/>
        <w:numPr>
          <w:ilvl w:val="0"/>
          <w:numId w:val="1"/>
        </w:numPr>
        <w:ind w:left="284" w:hanging="284"/>
      </w:pPr>
      <w:r w:rsidRPr="002969D7">
        <w:t xml:space="preserve">“Singapore’s Cold War Kitchen: Women, Technology and Consumerism in a Landlord State”, </w:t>
      </w:r>
      <w:r w:rsidRPr="002969D7">
        <w:rPr>
          <w:u w:val="single"/>
        </w:rPr>
        <w:t>Technology and Culture</w:t>
      </w:r>
      <w:r>
        <w:rPr>
          <w:u w:val="single"/>
        </w:rPr>
        <w:t xml:space="preserve"> </w:t>
      </w:r>
      <w:r w:rsidRPr="002969D7">
        <w:t>(</w:t>
      </w:r>
      <w:r>
        <w:rPr>
          <w:i/>
          <w:iCs/>
        </w:rPr>
        <w:t>p</w:t>
      </w:r>
      <w:r w:rsidRPr="0064668B">
        <w:rPr>
          <w:i/>
          <w:iCs/>
        </w:rPr>
        <w:t xml:space="preserve">reliminarily </w:t>
      </w:r>
      <w:r>
        <w:rPr>
          <w:i/>
          <w:iCs/>
        </w:rPr>
        <w:t>a</w:t>
      </w:r>
      <w:r w:rsidRPr="0064668B">
        <w:rPr>
          <w:i/>
          <w:iCs/>
        </w:rPr>
        <w:t xml:space="preserve">ccepted and </w:t>
      </w:r>
      <w:r>
        <w:rPr>
          <w:i/>
          <w:iCs/>
        </w:rPr>
        <w:t>u</w:t>
      </w:r>
      <w:r w:rsidRPr="0064668B">
        <w:rPr>
          <w:i/>
          <w:iCs/>
        </w:rPr>
        <w:t xml:space="preserve">nder </w:t>
      </w:r>
      <w:r>
        <w:rPr>
          <w:i/>
          <w:iCs/>
        </w:rPr>
        <w:t>r</w:t>
      </w:r>
      <w:r w:rsidRPr="0064668B">
        <w:rPr>
          <w:i/>
          <w:iCs/>
        </w:rPr>
        <w:t>evision</w:t>
      </w:r>
      <w:r w:rsidRPr="002969D7">
        <w:t>)</w:t>
      </w:r>
      <w:r w:rsidR="00175D15">
        <w:t>.</w:t>
      </w:r>
    </w:p>
    <w:p w14:paraId="78A791D2" w14:textId="77777777" w:rsidR="009C0543" w:rsidRPr="002969D7" w:rsidRDefault="00F450DA" w:rsidP="009C0543">
      <w:pPr>
        <w:pStyle w:val="ListParagraph"/>
        <w:numPr>
          <w:ilvl w:val="0"/>
          <w:numId w:val="1"/>
        </w:numPr>
        <w:ind w:left="284" w:hanging="284"/>
      </w:pPr>
      <w:r w:rsidRPr="002969D7">
        <w:t xml:space="preserve">“To Cure a Hundred Diseases: Animal Blood Therapies in Mao’s China”, </w:t>
      </w:r>
      <w:r w:rsidRPr="002969D7">
        <w:rPr>
          <w:u w:val="single"/>
        </w:rPr>
        <w:t>Science, Technology &amp; Society</w:t>
      </w:r>
      <w:r w:rsidRPr="002969D7">
        <w:t xml:space="preserve"> 23:2 (2018): 195-213.</w:t>
      </w:r>
    </w:p>
    <w:p w14:paraId="35FCD5C7" w14:textId="77777777" w:rsidR="009C0543" w:rsidRPr="002969D7" w:rsidRDefault="00F450DA" w:rsidP="009C0543">
      <w:pPr>
        <w:pStyle w:val="ListParagraph"/>
        <w:numPr>
          <w:ilvl w:val="0"/>
          <w:numId w:val="1"/>
        </w:numPr>
        <w:ind w:left="284" w:hanging="284"/>
      </w:pPr>
      <w:r w:rsidRPr="002969D7">
        <w:lastRenderedPageBreak/>
        <w:t>“The Human Proteome and the Chinese Liver” [</w:t>
      </w:r>
      <w:r>
        <w:t>first author, with</w:t>
      </w:r>
      <w:r w:rsidRPr="002969D7">
        <w:t xml:space="preserve"> Gregory </w:t>
      </w:r>
      <w:proofErr w:type="spellStart"/>
      <w:r w:rsidRPr="002969D7">
        <w:t>Clancey</w:t>
      </w:r>
      <w:proofErr w:type="spellEnd"/>
      <w:r w:rsidRPr="002969D7">
        <w:t xml:space="preserve">], </w:t>
      </w:r>
      <w:r w:rsidRPr="002969D7">
        <w:rPr>
          <w:u w:val="single"/>
        </w:rPr>
        <w:t>Science, Technology &amp; Society</w:t>
      </w:r>
      <w:r w:rsidRPr="002969D7">
        <w:t xml:space="preserve"> 18:3 (2013): 307-319. </w:t>
      </w:r>
    </w:p>
    <w:p w14:paraId="3FA20A36" w14:textId="77777777" w:rsidR="009C0543" w:rsidRDefault="00F450DA" w:rsidP="009C0543">
      <w:pPr>
        <w:pStyle w:val="ListParagraph"/>
        <w:numPr>
          <w:ilvl w:val="0"/>
          <w:numId w:val="1"/>
        </w:numPr>
        <w:ind w:left="284" w:hanging="284"/>
      </w:pPr>
      <w:r w:rsidRPr="002969D7">
        <w:t xml:space="preserve">““Down </w:t>
      </w:r>
      <w:r>
        <w:t>w</w:t>
      </w:r>
      <w:r w:rsidRPr="002969D7">
        <w:t xml:space="preserve">ith Shark Fin!”: The Politics of Eating Shark Fin </w:t>
      </w:r>
      <w:r>
        <w:t>a</w:t>
      </w:r>
      <w:r w:rsidRPr="002969D7">
        <w:t xml:space="preserve">nd Its Shifting Nationality in Republican China”, in Eric Olmedo, et.al. (Eds.) </w:t>
      </w:r>
      <w:r w:rsidRPr="002969D7">
        <w:rPr>
          <w:u w:val="single"/>
        </w:rPr>
        <w:t>Consuming. Eating. Well-being: Proceedings of the 2016 Food and Society Conference</w:t>
      </w:r>
      <w:r w:rsidRPr="002969D7">
        <w:t xml:space="preserve"> (</w:t>
      </w:r>
      <w:proofErr w:type="spellStart"/>
      <w:r w:rsidRPr="002969D7">
        <w:t>Bangi</w:t>
      </w:r>
      <w:proofErr w:type="spellEnd"/>
      <w:r w:rsidRPr="002969D7">
        <w:t xml:space="preserve">: KITA-UKM Press, 2018), 21-27.   </w:t>
      </w:r>
    </w:p>
    <w:p w14:paraId="0296012C" w14:textId="77777777" w:rsidR="00175D15" w:rsidRDefault="00175D15" w:rsidP="00175D15"/>
    <w:p w14:paraId="43AA12BD" w14:textId="26C09899" w:rsidR="00175D15" w:rsidRPr="00175D15" w:rsidRDefault="00175D15" w:rsidP="00175D15">
      <w:pPr>
        <w:rPr>
          <w:b/>
          <w:bCs/>
          <w:u w:val="single"/>
        </w:rPr>
      </w:pPr>
      <w:r w:rsidRPr="00175D15">
        <w:rPr>
          <w:b/>
          <w:bCs/>
          <w:u w:val="single"/>
        </w:rPr>
        <w:t>Edited Journal Special Issue</w:t>
      </w:r>
    </w:p>
    <w:p w14:paraId="48AEAB17" w14:textId="77777777" w:rsidR="00175D15" w:rsidRDefault="00175D15" w:rsidP="00175D15"/>
    <w:p w14:paraId="23E78CB1" w14:textId="77777777" w:rsidR="00175D15" w:rsidRPr="002969D7" w:rsidRDefault="00175D15" w:rsidP="00175D15">
      <w:pPr>
        <w:pStyle w:val="ListParagraph"/>
        <w:numPr>
          <w:ilvl w:val="0"/>
          <w:numId w:val="1"/>
        </w:numPr>
        <w:ind w:left="284" w:hanging="284"/>
      </w:pPr>
      <w:r w:rsidRPr="002969D7">
        <w:t xml:space="preserve">Editorial </w:t>
      </w:r>
      <w:r>
        <w:t xml:space="preserve">Introduction </w:t>
      </w:r>
      <w:r w:rsidRPr="002969D7">
        <w:t xml:space="preserve">(Guest Editorship) Special Issue on Asian Medicine, </w:t>
      </w:r>
      <w:r w:rsidRPr="002969D7">
        <w:rPr>
          <w:u w:val="single"/>
        </w:rPr>
        <w:t>Science, Technology &amp; Society</w:t>
      </w:r>
      <w:r w:rsidRPr="002969D7">
        <w:t xml:space="preserve"> 23:2 (2018): 189-194.</w:t>
      </w:r>
    </w:p>
    <w:p w14:paraId="466E8811" w14:textId="77777777" w:rsidR="009C0543" w:rsidRPr="002969D7" w:rsidRDefault="00000000" w:rsidP="00E97CDE"/>
    <w:p w14:paraId="1966D4D6" w14:textId="77777777" w:rsidR="009C0543" w:rsidRPr="002969D7" w:rsidRDefault="00F450DA" w:rsidP="009C0543">
      <w:pPr>
        <w:rPr>
          <w:b/>
          <w:u w:val="single"/>
        </w:rPr>
      </w:pPr>
      <w:r w:rsidRPr="002969D7">
        <w:rPr>
          <w:b/>
          <w:u w:val="single"/>
        </w:rPr>
        <w:t>Book Chapters</w:t>
      </w:r>
    </w:p>
    <w:p w14:paraId="18FFD55C" w14:textId="77777777" w:rsidR="009C0543" w:rsidRPr="002969D7" w:rsidRDefault="00000000" w:rsidP="009C0543">
      <w:pPr>
        <w:rPr>
          <w:u w:val="single"/>
        </w:rPr>
      </w:pPr>
    </w:p>
    <w:p w14:paraId="61B38A3B" w14:textId="77777777" w:rsidR="00175D15" w:rsidRDefault="00F450DA" w:rsidP="00175D15">
      <w:pPr>
        <w:pStyle w:val="ListParagraph"/>
        <w:numPr>
          <w:ilvl w:val="0"/>
          <w:numId w:val="1"/>
        </w:numPr>
        <w:ind w:left="284" w:hanging="284"/>
      </w:pPr>
      <w:r w:rsidRPr="002969D7">
        <w:t xml:space="preserve">“Formulating “New Drugs” within Traditional Chinese Medicine: Inside Guangzhou </w:t>
      </w:r>
      <w:proofErr w:type="spellStart"/>
      <w:r w:rsidRPr="002969D7">
        <w:t>Huahai</w:t>
      </w:r>
      <w:proofErr w:type="spellEnd"/>
      <w:r w:rsidRPr="002969D7">
        <w:t xml:space="preserve"> Pharmaceuticals Co., Ltd” </w:t>
      </w:r>
      <w:r w:rsidRPr="00093DEE">
        <w:t xml:space="preserve">in Stephan </w:t>
      </w:r>
      <w:proofErr w:type="spellStart"/>
      <w:r w:rsidRPr="00093DEE">
        <w:t>Kloos</w:t>
      </w:r>
      <w:proofErr w:type="spellEnd"/>
      <w:r w:rsidRPr="00093DEE">
        <w:t xml:space="preserve"> and Calum </w:t>
      </w:r>
      <w:proofErr w:type="spellStart"/>
      <w:r w:rsidRPr="00093DEE">
        <w:t>Blak</w:t>
      </w:r>
      <w:r>
        <w:t>i</w:t>
      </w:r>
      <w:r w:rsidRPr="00093DEE">
        <w:t>e</w:t>
      </w:r>
      <w:proofErr w:type="spellEnd"/>
      <w:r w:rsidRPr="00093DEE">
        <w:t xml:space="preserve">, </w:t>
      </w:r>
      <w:r w:rsidRPr="00093DEE">
        <w:rPr>
          <w:u w:val="single"/>
        </w:rPr>
        <w:t>Asian Medical Industries: Contemporary Perspectives on Traditional Pharmaceuticals</w:t>
      </w:r>
      <w:r w:rsidRPr="00093DEE">
        <w:rPr>
          <w:i/>
          <w:iCs/>
        </w:rPr>
        <w:t xml:space="preserve"> </w:t>
      </w:r>
      <w:r w:rsidRPr="00093DEE">
        <w:t>(London: Routledge, 2022)</w:t>
      </w:r>
      <w:r w:rsidR="00175D15">
        <w:t>.</w:t>
      </w:r>
    </w:p>
    <w:p w14:paraId="4F8EE421" w14:textId="03FB7B3D" w:rsidR="009C0543" w:rsidRPr="002969D7" w:rsidRDefault="00F450DA" w:rsidP="00175D15">
      <w:pPr>
        <w:pStyle w:val="ListParagraph"/>
        <w:numPr>
          <w:ilvl w:val="0"/>
          <w:numId w:val="1"/>
        </w:numPr>
        <w:ind w:left="284" w:hanging="284"/>
      </w:pPr>
      <w:r w:rsidRPr="002969D7">
        <w:t xml:space="preserve">“‘Health Products’ and the Boundary between Food and Pharmaceuticals: The Case of Fish Liver Oil”, in Céline </w:t>
      </w:r>
      <w:proofErr w:type="spellStart"/>
      <w:r w:rsidRPr="002969D7">
        <w:t>Coderey</w:t>
      </w:r>
      <w:proofErr w:type="spellEnd"/>
      <w:r w:rsidRPr="002969D7">
        <w:t xml:space="preserve"> and Laurent </w:t>
      </w:r>
      <w:proofErr w:type="spellStart"/>
      <w:r w:rsidRPr="002969D7">
        <w:t>Pordié</w:t>
      </w:r>
      <w:proofErr w:type="spellEnd"/>
      <w:r w:rsidRPr="002969D7">
        <w:t xml:space="preserve">, eds., </w:t>
      </w:r>
      <w:r w:rsidRPr="00175D15">
        <w:rPr>
          <w:u w:val="single"/>
        </w:rPr>
        <w:t>Governance and Circulation of Asian Medicines</w:t>
      </w:r>
      <w:r w:rsidRPr="002969D7">
        <w:t xml:space="preserve"> (London: Routledge, 2020), pp. 103-117.</w:t>
      </w:r>
    </w:p>
    <w:p w14:paraId="37D2AA8B" w14:textId="77777777" w:rsidR="00540E07" w:rsidRPr="002969D7" w:rsidRDefault="00000000" w:rsidP="00540E07"/>
    <w:p w14:paraId="27E56732" w14:textId="77777777" w:rsidR="007F1A2D" w:rsidRPr="002969D7" w:rsidRDefault="00F450DA" w:rsidP="007F1A2D">
      <w:pPr>
        <w:rPr>
          <w:b/>
          <w:u w:val="single"/>
        </w:rPr>
      </w:pPr>
      <w:r w:rsidRPr="002969D7">
        <w:rPr>
          <w:b/>
          <w:u w:val="single"/>
        </w:rPr>
        <w:t>Academic Presentations (Selected)</w:t>
      </w:r>
    </w:p>
    <w:p w14:paraId="26B4B4B2" w14:textId="77777777" w:rsidR="00741722" w:rsidRPr="002969D7" w:rsidRDefault="00000000" w:rsidP="007F1A2D">
      <w:pPr>
        <w:rPr>
          <w:b/>
          <w:u w:val="single"/>
        </w:rPr>
      </w:pPr>
    </w:p>
    <w:p w14:paraId="7D84C7BC" w14:textId="77777777" w:rsidR="00536F83" w:rsidRDefault="00F450DA">
      <w:pPr>
        <w:pStyle w:val="ListParagraph"/>
        <w:numPr>
          <w:ilvl w:val="0"/>
          <w:numId w:val="4"/>
        </w:numPr>
        <w:ind w:left="284" w:hanging="284"/>
      </w:pPr>
      <w:r>
        <w:t>"Traditionality and Lab-Work: Chinese Anti-Cancer Drug Research and the Cultural Revolution", Health Infrastructures Conference, ARI, April 13-14, 2022</w:t>
      </w:r>
    </w:p>
    <w:p w14:paraId="69EF648A" w14:textId="77777777" w:rsidR="00093DEE" w:rsidRDefault="00F450DA" w:rsidP="00093DEE">
      <w:pPr>
        <w:pStyle w:val="ListParagraph"/>
        <w:numPr>
          <w:ilvl w:val="0"/>
          <w:numId w:val="4"/>
        </w:numPr>
        <w:ind w:left="284" w:hanging="284"/>
      </w:pPr>
      <w:r w:rsidRPr="006855DA">
        <w:t xml:space="preserve">“Mao's Bestiary: Medicinal Animals and Modern China”, for “Animal Markets and Wildlife Trafficking: Anthropological Perspectives”, Online Workshop organized by research group “Anthropology of </w:t>
      </w:r>
      <w:r>
        <w:t>Z</w:t>
      </w:r>
      <w:r w:rsidRPr="006855DA">
        <w:t xml:space="preserve">oonoses” [Frédéric Keck, Arnaud </w:t>
      </w:r>
      <w:proofErr w:type="spellStart"/>
      <w:r w:rsidRPr="006855DA">
        <w:t>Morvan</w:t>
      </w:r>
      <w:proofErr w:type="spellEnd"/>
      <w:r w:rsidRPr="006855DA">
        <w:t xml:space="preserve"> and Felipe F. Vander Velden], Centre national de la recherche </w:t>
      </w:r>
      <w:proofErr w:type="spellStart"/>
      <w:r w:rsidRPr="006855DA">
        <w:t>scientifique</w:t>
      </w:r>
      <w:proofErr w:type="spellEnd"/>
      <w:r w:rsidRPr="006855DA">
        <w:t xml:space="preserve"> (CNRS), Paris, Dec. 6, 2021</w:t>
      </w:r>
    </w:p>
    <w:p w14:paraId="1FF0FC0B" w14:textId="77777777" w:rsidR="00093DEE" w:rsidRDefault="00F450DA" w:rsidP="00093DEE">
      <w:pPr>
        <w:pStyle w:val="ListParagraph"/>
        <w:numPr>
          <w:ilvl w:val="0"/>
          <w:numId w:val="4"/>
        </w:numPr>
        <w:ind w:left="284" w:hanging="284"/>
      </w:pPr>
      <w:r w:rsidRPr="006855DA">
        <w:t>“Mao’s Bestiary: Medicinal Animals and Modern China” for STS Seminar Series, Jonathan M. Tisch College of Civic Life, Tufts University, USA, Oct. 29, 2021</w:t>
      </w:r>
    </w:p>
    <w:p w14:paraId="7B01F9C6" w14:textId="77777777" w:rsidR="00093DEE" w:rsidRDefault="00F450DA" w:rsidP="00093DEE">
      <w:pPr>
        <w:pStyle w:val="ListParagraph"/>
        <w:numPr>
          <w:ilvl w:val="0"/>
          <w:numId w:val="4"/>
        </w:numPr>
        <w:ind w:left="284" w:hanging="284"/>
      </w:pPr>
      <w:r w:rsidRPr="00093DEE">
        <w:t xml:space="preserve">“Heat, Cold, and Climatic Determinism in China’s Urban Epidemics” </w:t>
      </w:r>
      <w:r w:rsidRPr="006855DA">
        <w:t xml:space="preserve">[with </w:t>
      </w:r>
      <w:proofErr w:type="spellStart"/>
      <w:r w:rsidRPr="006855DA">
        <w:t>Dongxin</w:t>
      </w:r>
      <w:proofErr w:type="spellEnd"/>
      <w:r w:rsidRPr="006855DA">
        <w:t xml:space="preserve"> Zou and Gregory </w:t>
      </w:r>
      <w:proofErr w:type="spellStart"/>
      <w:r w:rsidRPr="006855DA">
        <w:t>Clancey</w:t>
      </w:r>
      <w:proofErr w:type="spellEnd"/>
      <w:r w:rsidRPr="006855DA">
        <w:t>] at conference “Heat and Urban Asia: Past, Present, and Future”, Asia Research Institute, April 21-23, 2021</w:t>
      </w:r>
    </w:p>
    <w:p w14:paraId="15D82196" w14:textId="77777777" w:rsidR="003F247A" w:rsidRPr="002969D7" w:rsidRDefault="00F450DA" w:rsidP="00F72EFC">
      <w:pPr>
        <w:pStyle w:val="ListParagraph"/>
        <w:numPr>
          <w:ilvl w:val="0"/>
          <w:numId w:val="4"/>
        </w:numPr>
        <w:ind w:left="284" w:hanging="284"/>
      </w:pPr>
      <w:r w:rsidRPr="002969D7">
        <w:t xml:space="preserve">“Formulating “New Drugs” within Traditional Chinese Medicine: Inside Guangzhou </w:t>
      </w:r>
      <w:proofErr w:type="spellStart"/>
      <w:r w:rsidRPr="002969D7">
        <w:t>Huahai</w:t>
      </w:r>
      <w:proofErr w:type="spellEnd"/>
      <w:r w:rsidRPr="002969D7">
        <w:t xml:space="preserve"> Pharmaceuticals Co., Ltd.” “Sociotechnical Systems of Pharmacotherapy in Modern East Asia, 1800-2020” workshop, University of Hong Kong, 23-24 Jun. 2018 </w:t>
      </w:r>
    </w:p>
    <w:p w14:paraId="1F8D2653" w14:textId="77777777" w:rsidR="00F63CC4" w:rsidRPr="002969D7" w:rsidRDefault="00F450DA" w:rsidP="00F72EFC">
      <w:pPr>
        <w:pStyle w:val="ListParagraph"/>
        <w:numPr>
          <w:ilvl w:val="0"/>
          <w:numId w:val="4"/>
        </w:numPr>
        <w:ind w:left="284" w:hanging="284"/>
      </w:pPr>
      <w:r w:rsidRPr="002969D7">
        <w:t xml:space="preserve">“Discovering New Drugs in Traditional Chinese Medicine: Inside Guangzhou </w:t>
      </w:r>
      <w:proofErr w:type="spellStart"/>
      <w:r w:rsidRPr="002969D7">
        <w:t>Huahai</w:t>
      </w:r>
      <w:proofErr w:type="spellEnd"/>
      <w:r w:rsidRPr="002969D7">
        <w:t xml:space="preserve"> Pharmaceuticals Co., Ltd.” ICTAM IX, Kiel, Germany, 6-12 Aug. 2017.</w:t>
      </w:r>
    </w:p>
    <w:p w14:paraId="050405CA" w14:textId="77777777" w:rsidR="00891AF0" w:rsidRPr="002969D7" w:rsidRDefault="00F450DA" w:rsidP="00F72EFC">
      <w:pPr>
        <w:pStyle w:val="ListParagraph"/>
        <w:numPr>
          <w:ilvl w:val="0"/>
          <w:numId w:val="4"/>
        </w:numPr>
        <w:ind w:left="284" w:hanging="284"/>
      </w:pPr>
      <w:r w:rsidRPr="002969D7">
        <w:t xml:space="preserve">“Down With Shark </w:t>
      </w:r>
      <w:proofErr w:type="gramStart"/>
      <w:r w:rsidRPr="002969D7">
        <w:t>Fin!:</w:t>
      </w:r>
      <w:proofErr w:type="gramEnd"/>
      <w:r w:rsidRPr="002969D7">
        <w:t xml:space="preserve"> The Politics of Eating Shark Fin And Its Shifting Nationality in Republican China” Food &amp; Society Conference, Kuala Lumpur, Malaysia, 18-20 Nov. 2016.</w:t>
      </w:r>
    </w:p>
    <w:p w14:paraId="065EBC60" w14:textId="77777777" w:rsidR="00891AF0" w:rsidRPr="002969D7" w:rsidRDefault="00F450DA" w:rsidP="00F72EFC">
      <w:pPr>
        <w:pStyle w:val="ListParagraph"/>
        <w:numPr>
          <w:ilvl w:val="0"/>
          <w:numId w:val="4"/>
        </w:numPr>
        <w:ind w:left="284" w:hanging="284"/>
      </w:pPr>
      <w:r w:rsidRPr="002969D7">
        <w:rPr>
          <w:rFonts w:eastAsia="SimSun" w:hint="eastAsia"/>
          <w:lang w:eastAsia="zh-CN"/>
        </w:rPr>
        <w:t>“再建中医：药品，动物药对中医的影响（</w:t>
      </w:r>
      <w:r w:rsidRPr="002969D7">
        <w:rPr>
          <w:rFonts w:eastAsia="SimSun" w:hint="eastAsia"/>
          <w:lang w:eastAsia="zh-CN"/>
        </w:rPr>
        <w:t>1950-1990</w:t>
      </w:r>
      <w:r w:rsidRPr="002969D7">
        <w:rPr>
          <w:rFonts w:eastAsia="SimSun"/>
          <w:lang w:eastAsia="zh-CN"/>
        </w:rPr>
        <w:t>” Chinese Academy of Sciences, Institute for the History of Natural Science, 13 September 2016.</w:t>
      </w:r>
    </w:p>
    <w:p w14:paraId="7B6D65DE" w14:textId="77777777" w:rsidR="00A851D5" w:rsidRPr="002969D7" w:rsidRDefault="00F450DA" w:rsidP="00F72EFC">
      <w:pPr>
        <w:pStyle w:val="ListParagraph"/>
        <w:numPr>
          <w:ilvl w:val="0"/>
          <w:numId w:val="4"/>
        </w:numPr>
        <w:ind w:left="284" w:hanging="284"/>
      </w:pPr>
      <w:r w:rsidRPr="002969D7">
        <w:t xml:space="preserve">“Shark Liver Oil and Bear Bile Tea: ‘Health Products’ and the Boundary Between Food and Pharmaceuticals” Governance and Circulation of Asian Medicines Workshop jointly organized </w:t>
      </w:r>
      <w:proofErr w:type="gramStart"/>
      <w:r w:rsidRPr="002969D7">
        <w:t>by  Asia</w:t>
      </w:r>
      <w:proofErr w:type="gramEnd"/>
      <w:r w:rsidRPr="002969D7">
        <w:t xml:space="preserve"> Research Institute and Research Centre on Science, Medicine and Society, 22-23 Sept. 2015. </w:t>
      </w:r>
    </w:p>
    <w:p w14:paraId="2EEA024A" w14:textId="77777777" w:rsidR="00A851D5" w:rsidRPr="002969D7" w:rsidRDefault="00F450DA" w:rsidP="00F72EFC">
      <w:pPr>
        <w:pStyle w:val="ListParagraph"/>
        <w:numPr>
          <w:ilvl w:val="0"/>
          <w:numId w:val="4"/>
        </w:numPr>
        <w:ind w:left="284" w:hanging="284"/>
      </w:pPr>
      <w:r w:rsidRPr="002969D7">
        <w:t>“Re-formulations: How Pharmaceuticals and Animal-Based Drugs Changed Chinese Medicine, 1950-1990”, D. Kim Foundation Workshop on the History and Social Study of Science, Technology and Medicine in Asia, 5 January 2015.</w:t>
      </w:r>
    </w:p>
    <w:p w14:paraId="6266A879" w14:textId="77777777" w:rsidR="007F1A2D" w:rsidRPr="002969D7" w:rsidRDefault="00F450DA" w:rsidP="00F72EFC">
      <w:pPr>
        <w:pStyle w:val="ListParagraph"/>
        <w:numPr>
          <w:ilvl w:val="0"/>
          <w:numId w:val="4"/>
        </w:numPr>
        <w:ind w:left="284" w:hanging="284"/>
      </w:pPr>
      <w:r w:rsidRPr="002969D7">
        <w:t xml:space="preserve">“To Cure a Hundred Diseases: The Curious Case of Chicken Blood Therapy” Third Asian </w:t>
      </w:r>
      <w:proofErr w:type="spellStart"/>
      <w:r w:rsidRPr="002969D7">
        <w:t>Biopoleis</w:t>
      </w:r>
      <w:proofErr w:type="spellEnd"/>
      <w:r w:rsidRPr="002969D7">
        <w:t xml:space="preserve"> Workshop, 16-17 July 2013.</w:t>
      </w:r>
    </w:p>
    <w:p w14:paraId="175A10C3" w14:textId="77777777" w:rsidR="0027515E" w:rsidRPr="002969D7" w:rsidRDefault="00F450DA" w:rsidP="00F72EFC">
      <w:pPr>
        <w:numPr>
          <w:ilvl w:val="0"/>
          <w:numId w:val="4"/>
        </w:numPr>
        <w:ind w:left="284" w:hanging="284"/>
      </w:pPr>
      <w:r w:rsidRPr="002969D7">
        <w:t>“From Bear to Bile: The Commodification of Animals in Chinese Medicine” ARI/NRI (Needham Research Institute) Joint Workshop, Cambridge, UK, 26-27 February 2013.</w:t>
      </w:r>
    </w:p>
    <w:p w14:paraId="7541C468" w14:textId="77777777" w:rsidR="0027515E" w:rsidRPr="002969D7" w:rsidRDefault="00F450DA" w:rsidP="00F72EFC">
      <w:pPr>
        <w:numPr>
          <w:ilvl w:val="0"/>
          <w:numId w:val="4"/>
        </w:numPr>
        <w:ind w:left="284" w:hanging="284"/>
      </w:pPr>
      <w:r w:rsidRPr="002969D7">
        <w:t>“From Bear to Bile: The Commodification of Animals in Chinese Medicine” ‘Animals in Asian Society, History and Thought’ conference, Manchester, UK, 24-26 January 2013.</w:t>
      </w:r>
    </w:p>
    <w:p w14:paraId="7718B321" w14:textId="77777777" w:rsidR="0027515E" w:rsidRPr="002969D7" w:rsidRDefault="00F450DA" w:rsidP="00586E7F">
      <w:pPr>
        <w:numPr>
          <w:ilvl w:val="0"/>
          <w:numId w:val="4"/>
        </w:numPr>
        <w:ind w:left="284" w:hanging="284"/>
      </w:pPr>
      <w:r w:rsidRPr="002969D7">
        <w:lastRenderedPageBreak/>
        <w:t xml:space="preserve">“The Human Proteome and the Chinese Liver” Second Asian </w:t>
      </w:r>
      <w:proofErr w:type="spellStart"/>
      <w:r w:rsidRPr="002969D7">
        <w:t>Biopoleis</w:t>
      </w:r>
      <w:proofErr w:type="spellEnd"/>
      <w:r w:rsidRPr="002969D7">
        <w:t xml:space="preserve"> Workshop,</w:t>
      </w:r>
      <w:r>
        <w:t xml:space="preserve"> </w:t>
      </w:r>
      <w:r w:rsidRPr="002969D7">
        <w:t>‘Crossing Boundaries’, 26-27 July 2012.</w:t>
      </w:r>
    </w:p>
    <w:p w14:paraId="099CE1D1" w14:textId="77777777" w:rsidR="00712404" w:rsidRPr="002969D7" w:rsidRDefault="00000000" w:rsidP="00712404"/>
    <w:p w14:paraId="628FC6E5" w14:textId="77777777" w:rsidR="00E149A8" w:rsidRPr="002969D7" w:rsidRDefault="00F450DA" w:rsidP="00712404">
      <w:pPr>
        <w:rPr>
          <w:b/>
          <w:u w:val="single"/>
        </w:rPr>
      </w:pPr>
      <w:r w:rsidRPr="002969D7">
        <w:rPr>
          <w:b/>
          <w:u w:val="single"/>
        </w:rPr>
        <w:t xml:space="preserve">Symposium </w:t>
      </w:r>
      <w:proofErr w:type="spellStart"/>
      <w:r w:rsidRPr="002969D7">
        <w:rPr>
          <w:b/>
          <w:u w:val="single"/>
        </w:rPr>
        <w:t>Organised</w:t>
      </w:r>
      <w:proofErr w:type="spellEnd"/>
    </w:p>
    <w:p w14:paraId="40CE3355" w14:textId="77777777" w:rsidR="00E149A8" w:rsidRPr="002969D7" w:rsidRDefault="00000000" w:rsidP="00712404"/>
    <w:p w14:paraId="41940C2F" w14:textId="77777777" w:rsidR="00E149A8" w:rsidRDefault="00F450DA" w:rsidP="00E149A8">
      <w:pPr>
        <w:pStyle w:val="ListParagraph"/>
        <w:numPr>
          <w:ilvl w:val="0"/>
          <w:numId w:val="14"/>
        </w:numPr>
      </w:pPr>
      <w:r w:rsidRPr="002969D7">
        <w:t>“Navigating Food Studies in East and Southeast Asia”, NUS, 15-16 March 2017.</w:t>
      </w:r>
    </w:p>
    <w:p w14:paraId="67A44BC7" w14:textId="77777777" w:rsidR="00CA292E" w:rsidRDefault="00000000" w:rsidP="00CA292E"/>
    <w:p w14:paraId="24FBEFEE" w14:textId="51D01845" w:rsidR="00CA292E" w:rsidRPr="006855DA" w:rsidRDefault="00F450DA" w:rsidP="00CA292E">
      <w:pPr>
        <w:rPr>
          <w:b/>
          <w:bCs/>
          <w:u w:val="single"/>
        </w:rPr>
      </w:pPr>
      <w:r w:rsidRPr="006855DA">
        <w:rPr>
          <w:b/>
          <w:bCs/>
          <w:u w:val="single"/>
        </w:rPr>
        <w:t>Grant</w:t>
      </w:r>
      <w:r w:rsidR="004C7B4F">
        <w:rPr>
          <w:b/>
          <w:bCs/>
          <w:u w:val="single"/>
        </w:rPr>
        <w:t>s and Distinctions</w:t>
      </w:r>
    </w:p>
    <w:p w14:paraId="703040BE" w14:textId="77777777" w:rsidR="00CA292E" w:rsidRPr="006855DA" w:rsidRDefault="00000000" w:rsidP="00CA292E"/>
    <w:p w14:paraId="32334652" w14:textId="6D627B84" w:rsidR="004C7B4F" w:rsidRDefault="004C7B4F" w:rsidP="00CA292E">
      <w:pPr>
        <w:pStyle w:val="ListParagraph"/>
        <w:numPr>
          <w:ilvl w:val="0"/>
          <w:numId w:val="17"/>
        </w:numPr>
      </w:pPr>
      <w:r>
        <w:t xml:space="preserve">2023-      Member of the Advisory Board of the new journal </w:t>
      </w:r>
      <w:r w:rsidRPr="004C7B4F">
        <w:rPr>
          <w:u w:val="single"/>
        </w:rPr>
        <w:t>Animal History</w:t>
      </w:r>
      <w:r>
        <w:t xml:space="preserve"> (University of California Press).</w:t>
      </w:r>
    </w:p>
    <w:p w14:paraId="0630BD93" w14:textId="7337793E" w:rsidR="00CA292E" w:rsidRDefault="004C7B4F" w:rsidP="00CA292E">
      <w:pPr>
        <w:pStyle w:val="ListParagraph"/>
        <w:numPr>
          <w:ilvl w:val="0"/>
          <w:numId w:val="17"/>
        </w:numPr>
      </w:pPr>
      <w:r>
        <w:t xml:space="preserve">2022-      </w:t>
      </w:r>
      <w:r w:rsidR="00F450DA" w:rsidRPr="006855DA">
        <w:t>Co-Principal Investigator</w:t>
      </w:r>
      <w:r>
        <w:t>. MOE Tier 2 grant</w:t>
      </w:r>
      <w:r w:rsidR="00F450DA" w:rsidRPr="006855DA">
        <w:t xml:space="preserve"> </w:t>
      </w:r>
      <w:r w:rsidR="00F450DA">
        <w:t>“</w:t>
      </w:r>
      <w:r w:rsidR="00F450DA" w:rsidRPr="006855DA">
        <w:t xml:space="preserve">History and Sustainability of Animal-Based Drugs in Asian Traditional </w:t>
      </w:r>
      <w:proofErr w:type="gramStart"/>
      <w:r w:rsidR="00F450DA" w:rsidRPr="006855DA">
        <w:t>Medicines</w:t>
      </w:r>
      <w:r w:rsidR="00F450DA">
        <w:t>”</w:t>
      </w:r>
      <w:r>
        <w:t>[</w:t>
      </w:r>
      <w:proofErr w:type="gramEnd"/>
      <w:r>
        <w:t>co-wrote successful grant application</w:t>
      </w:r>
      <w:r w:rsidR="00F450DA" w:rsidRPr="006855DA">
        <w:t>]</w:t>
      </w:r>
    </w:p>
    <w:p w14:paraId="3782F2AA" w14:textId="77777777" w:rsidR="004C7B4F" w:rsidRPr="004C7B4F" w:rsidRDefault="004C7B4F" w:rsidP="004C7B4F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2019-2022    </w:t>
      </w:r>
      <w:r w:rsidR="00F450DA" w:rsidRPr="006855DA">
        <w:t>Collaborator</w:t>
      </w:r>
      <w:r w:rsidR="00F450DA">
        <w:t>,</w:t>
      </w:r>
      <w:r w:rsidR="00F450DA" w:rsidRPr="006855DA">
        <w:t xml:space="preserve"> </w:t>
      </w:r>
      <w:r>
        <w:t xml:space="preserve">MOE Tier 2 grant </w:t>
      </w:r>
      <w:r w:rsidR="00F450DA">
        <w:t>“</w:t>
      </w:r>
      <w:r w:rsidR="00F450DA" w:rsidRPr="006855DA">
        <w:t>Heat in Urban Asia: Past, Present, and Future</w:t>
      </w:r>
      <w:r w:rsidR="00F450DA">
        <w:t>”</w:t>
      </w:r>
      <w:r>
        <w:t xml:space="preserve">. </w:t>
      </w:r>
    </w:p>
    <w:p w14:paraId="78494ED9" w14:textId="77777777" w:rsidR="004C7B4F" w:rsidRPr="004C7B4F" w:rsidRDefault="004C7B4F" w:rsidP="004C7B4F">
      <w:pPr>
        <w:pStyle w:val="ListParagraph"/>
        <w:ind w:left="360"/>
        <w:rPr>
          <w:b/>
          <w:u w:val="single"/>
        </w:rPr>
      </w:pPr>
    </w:p>
    <w:p w14:paraId="1634BF63" w14:textId="35A439C7" w:rsidR="00CA292E" w:rsidRPr="004C7B4F" w:rsidRDefault="00F450DA" w:rsidP="004C7B4F">
      <w:pPr>
        <w:rPr>
          <w:b/>
          <w:u w:val="single"/>
        </w:rPr>
      </w:pPr>
      <w:r w:rsidRPr="004C7B4F">
        <w:rPr>
          <w:b/>
          <w:u w:val="single"/>
        </w:rPr>
        <w:t>Courses Designed and Taught</w:t>
      </w:r>
    </w:p>
    <w:p w14:paraId="009EF8BC" w14:textId="77777777" w:rsidR="00CA292E" w:rsidRPr="006855DA" w:rsidRDefault="00000000" w:rsidP="00CA292E"/>
    <w:p w14:paraId="6DB8E783" w14:textId="508A1611" w:rsidR="00BB2D67" w:rsidRDefault="00F450DA" w:rsidP="00CA292E">
      <w:pPr>
        <w:pStyle w:val="ListParagraph"/>
        <w:numPr>
          <w:ilvl w:val="0"/>
          <w:numId w:val="18"/>
        </w:numPr>
      </w:pPr>
      <w:r>
        <w:t>2021</w:t>
      </w:r>
      <w:proofErr w:type="gramStart"/>
      <w:r w:rsidR="004C7B4F">
        <w:t xml:space="preserve">   </w:t>
      </w:r>
      <w:r>
        <w:t>“</w:t>
      </w:r>
      <w:proofErr w:type="gramEnd"/>
      <w:r>
        <w:t xml:space="preserve">Animals and the City” </w:t>
      </w:r>
      <w:proofErr w:type="spellStart"/>
      <w:r>
        <w:t>Tembusu</w:t>
      </w:r>
      <w:proofErr w:type="spellEnd"/>
      <w:r>
        <w:t xml:space="preserve"> College Senior Seminar, NUS</w:t>
      </w:r>
    </w:p>
    <w:p w14:paraId="699674AA" w14:textId="4B01DFF0" w:rsidR="00CA292E" w:rsidRDefault="00F450DA" w:rsidP="00CA292E">
      <w:pPr>
        <w:pStyle w:val="ListParagraph"/>
        <w:numPr>
          <w:ilvl w:val="0"/>
          <w:numId w:val="18"/>
        </w:numPr>
      </w:pPr>
      <w:r w:rsidRPr="006855DA">
        <w:t>2015</w:t>
      </w:r>
      <w:r w:rsidR="004C7B4F">
        <w:t>-</w:t>
      </w:r>
      <w:proofErr w:type="gramStart"/>
      <w:r w:rsidR="004C7B4F">
        <w:t>2023</w:t>
      </w:r>
      <w:r w:rsidRPr="006855DA">
        <w:t xml:space="preserve">  “</w:t>
      </w:r>
      <w:proofErr w:type="gramEnd"/>
      <w:r w:rsidRPr="006855DA">
        <w:t xml:space="preserve">From the Fire to the Frying Pan: Cooking and Eating in Human Culture(s)” </w:t>
      </w:r>
      <w:proofErr w:type="spellStart"/>
      <w:r w:rsidRPr="006855DA">
        <w:t>Tembusu</w:t>
      </w:r>
      <w:proofErr w:type="spellEnd"/>
      <w:r w:rsidRPr="006855DA">
        <w:t xml:space="preserve"> College Junior Seminar, NUS </w:t>
      </w:r>
    </w:p>
    <w:p w14:paraId="4C068EAD" w14:textId="10A96170" w:rsidR="00BB2D67" w:rsidRDefault="00F450DA" w:rsidP="00BB2D67">
      <w:pPr>
        <w:pStyle w:val="ListParagraph"/>
        <w:numPr>
          <w:ilvl w:val="0"/>
          <w:numId w:val="18"/>
        </w:numPr>
      </w:pPr>
      <w:r w:rsidRPr="006855DA">
        <w:t>2016</w:t>
      </w:r>
      <w:r w:rsidR="004C7B4F">
        <w:t>-</w:t>
      </w:r>
      <w:proofErr w:type="gramStart"/>
      <w:r w:rsidRPr="006855DA">
        <w:t>2017</w:t>
      </w:r>
      <w:r>
        <w:t xml:space="preserve">  </w:t>
      </w:r>
      <w:r w:rsidRPr="006855DA">
        <w:t>“</w:t>
      </w:r>
      <w:proofErr w:type="gramEnd"/>
      <w:r w:rsidRPr="006855DA">
        <w:t xml:space="preserve">Animals and the City”.  International Alliance of Research Universities (IARU) Global Summer </w:t>
      </w:r>
      <w:proofErr w:type="spellStart"/>
      <w:r w:rsidRPr="006855DA">
        <w:t>Programme</w:t>
      </w:r>
      <w:proofErr w:type="spellEnd"/>
    </w:p>
    <w:p w14:paraId="329C526C" w14:textId="77777777" w:rsidR="00CA292E" w:rsidRPr="006855DA" w:rsidRDefault="00000000" w:rsidP="00CA292E">
      <w:pPr>
        <w:pStyle w:val="ListParagraph"/>
        <w:ind w:left="360"/>
      </w:pPr>
    </w:p>
    <w:p w14:paraId="3212CF54" w14:textId="77777777" w:rsidR="00CA292E" w:rsidRPr="006855DA" w:rsidRDefault="00F450DA" w:rsidP="00CA292E">
      <w:pPr>
        <w:rPr>
          <w:b/>
          <w:u w:val="single"/>
        </w:rPr>
      </w:pPr>
      <w:r w:rsidRPr="006855DA">
        <w:rPr>
          <w:b/>
          <w:u w:val="single"/>
        </w:rPr>
        <w:t>Out-of-Classroom Teaching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Tembusu</w:t>
      </w:r>
      <w:proofErr w:type="spellEnd"/>
      <w:r>
        <w:rPr>
          <w:b/>
          <w:u w:val="single"/>
        </w:rPr>
        <w:t>)</w:t>
      </w:r>
    </w:p>
    <w:p w14:paraId="16A8980B" w14:textId="77777777" w:rsidR="00CA292E" w:rsidRPr="006855DA" w:rsidRDefault="00000000" w:rsidP="00CA292E">
      <w:pPr>
        <w:rPr>
          <w:b/>
          <w:u w:val="single"/>
        </w:rPr>
      </w:pPr>
    </w:p>
    <w:p w14:paraId="5CDD9F42" w14:textId="1439B897" w:rsidR="00CA292E" w:rsidRDefault="00F450DA" w:rsidP="00CA292E">
      <w:pPr>
        <w:pStyle w:val="ListParagraph"/>
        <w:numPr>
          <w:ilvl w:val="0"/>
          <w:numId w:val="16"/>
        </w:numPr>
        <w:ind w:left="360"/>
      </w:pPr>
      <w:r w:rsidRPr="006855DA">
        <w:t>2019</w:t>
      </w:r>
      <w:r>
        <w:t>-</w:t>
      </w:r>
      <w:proofErr w:type="gramStart"/>
      <w:r w:rsidR="004C7B4F">
        <w:t>2022</w:t>
      </w:r>
      <w:r w:rsidRPr="006855DA">
        <w:t xml:space="preserve">  Yoga</w:t>
      </w:r>
      <w:proofErr w:type="gramEnd"/>
      <w:r w:rsidRPr="006855DA">
        <w:t xml:space="preserve"> [Certified Yoga Teacher]</w:t>
      </w:r>
    </w:p>
    <w:p w14:paraId="24B36C98" w14:textId="17E613B1" w:rsidR="004C7B4F" w:rsidRDefault="004C7B4F" w:rsidP="004C7B4F">
      <w:pPr>
        <w:pStyle w:val="ListParagraph"/>
        <w:numPr>
          <w:ilvl w:val="0"/>
          <w:numId w:val="16"/>
        </w:numPr>
        <w:ind w:left="360"/>
      </w:pPr>
      <w:r>
        <w:t xml:space="preserve">2016-2019   Advisor, </w:t>
      </w:r>
      <w:proofErr w:type="spellStart"/>
      <w:r>
        <w:t>Tembusu</w:t>
      </w:r>
      <w:proofErr w:type="spellEnd"/>
      <w:r>
        <w:t xml:space="preserve"> Wildlife Association</w:t>
      </w:r>
    </w:p>
    <w:p w14:paraId="3D3388D5" w14:textId="77777777" w:rsidR="003F72D9" w:rsidRDefault="00F450DA" w:rsidP="00CA292E">
      <w:pPr>
        <w:pStyle w:val="ListParagraph"/>
        <w:numPr>
          <w:ilvl w:val="0"/>
          <w:numId w:val="16"/>
        </w:numPr>
        <w:ind w:left="360"/>
      </w:pPr>
      <w:r>
        <w:t xml:space="preserve">2016-2017   Founder and Coordinator, </w:t>
      </w:r>
      <w:proofErr w:type="spellStart"/>
      <w:r>
        <w:t>tTales</w:t>
      </w:r>
      <w:proofErr w:type="spellEnd"/>
      <w:r>
        <w:t xml:space="preserve"> (events organized around books)</w:t>
      </w:r>
    </w:p>
    <w:p w14:paraId="31BC4046" w14:textId="77777777" w:rsidR="003F72D9" w:rsidRDefault="00F450DA" w:rsidP="00CA292E">
      <w:pPr>
        <w:pStyle w:val="ListParagraph"/>
        <w:numPr>
          <w:ilvl w:val="0"/>
          <w:numId w:val="16"/>
        </w:numPr>
        <w:ind w:left="360"/>
      </w:pPr>
      <w:r>
        <w:t>2013   Singapore Farm Tours</w:t>
      </w:r>
    </w:p>
    <w:p w14:paraId="1DFA8D61" w14:textId="77777777" w:rsidR="00CA292E" w:rsidRDefault="00000000" w:rsidP="00CA292E"/>
    <w:p w14:paraId="300E94D0" w14:textId="77777777" w:rsidR="00CA292E" w:rsidRDefault="00F450DA" w:rsidP="00CA292E">
      <w:pPr>
        <w:rPr>
          <w:b/>
          <w:bCs/>
          <w:u w:val="single"/>
        </w:rPr>
      </w:pPr>
      <w:r w:rsidRPr="006A3BBD">
        <w:rPr>
          <w:b/>
          <w:bCs/>
          <w:u w:val="single"/>
        </w:rPr>
        <w:t>Languages</w:t>
      </w:r>
    </w:p>
    <w:p w14:paraId="3A6FA97C" w14:textId="77777777" w:rsidR="00CA292E" w:rsidRDefault="00000000" w:rsidP="00CA292E">
      <w:pPr>
        <w:rPr>
          <w:b/>
          <w:bCs/>
          <w:u w:val="single"/>
        </w:rPr>
      </w:pPr>
    </w:p>
    <w:p w14:paraId="68C5BD2E" w14:textId="77777777" w:rsidR="00CA292E" w:rsidRPr="006A3BBD" w:rsidRDefault="00F450DA" w:rsidP="00CA292E">
      <w:r>
        <w:t>English (native); Mandarin (native); Cantonese (native); Japanese (working); French (some working)</w:t>
      </w:r>
    </w:p>
    <w:p w14:paraId="04F78454" w14:textId="77777777" w:rsidR="00CA292E" w:rsidRPr="006855DA" w:rsidRDefault="00000000" w:rsidP="00CA292E">
      <w:pPr>
        <w:pStyle w:val="ListParagraph"/>
      </w:pPr>
    </w:p>
    <w:p w14:paraId="269C2C3C" w14:textId="77777777" w:rsidR="00CA292E" w:rsidRPr="006855DA" w:rsidRDefault="00000000" w:rsidP="00CA292E">
      <w:pPr>
        <w:rPr>
          <w:b/>
          <w:u w:val="single"/>
        </w:rPr>
      </w:pPr>
    </w:p>
    <w:p w14:paraId="5059C998" w14:textId="77777777" w:rsidR="005C7B29" w:rsidRPr="002969D7" w:rsidRDefault="00000000" w:rsidP="00CA292E"/>
    <w:p w14:paraId="1F97B738" w14:textId="77777777" w:rsidR="00A14D6B" w:rsidRPr="002969D7" w:rsidRDefault="00000000" w:rsidP="00A14D6B"/>
    <w:p w14:paraId="1A5CA182" w14:textId="77777777" w:rsidR="00A14D6B" w:rsidRPr="002969D7" w:rsidRDefault="00000000" w:rsidP="00A14D6B"/>
    <w:p w14:paraId="6EACBA9C" w14:textId="77777777" w:rsidR="00A14D6B" w:rsidRPr="002969D7" w:rsidRDefault="00000000" w:rsidP="00A14D6B"/>
    <w:p w14:paraId="737FF053" w14:textId="77777777" w:rsidR="00A14D6B" w:rsidRPr="002969D7" w:rsidRDefault="00000000" w:rsidP="00A14D6B"/>
    <w:p w14:paraId="0E339186" w14:textId="77777777" w:rsidR="00A14D6B" w:rsidRPr="00A14D6B" w:rsidRDefault="00000000" w:rsidP="00A14D6B">
      <w:pPr>
        <w:rPr>
          <w:sz w:val="22"/>
          <w:szCs w:val="22"/>
        </w:rPr>
      </w:pPr>
    </w:p>
    <w:sectPr w:rsidR="00A14D6B" w:rsidRPr="00A14D6B" w:rsidSect="00F63CC4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B87E" w14:textId="77777777" w:rsidR="00C43905" w:rsidRDefault="00C43905" w:rsidP="00C46E8E">
      <w:r>
        <w:separator/>
      </w:r>
    </w:p>
  </w:endnote>
  <w:endnote w:type="continuationSeparator" w:id="0">
    <w:p w14:paraId="4FFACB33" w14:textId="77777777" w:rsidR="00C43905" w:rsidRDefault="00C43905" w:rsidP="00C4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55E5" w14:textId="77777777" w:rsidR="00870B4A" w:rsidRDefault="00F450DA" w:rsidP="00A85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0FAF2" w14:textId="77777777" w:rsidR="00870B4A" w:rsidRDefault="00000000" w:rsidP="00C46E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983C" w14:textId="77777777" w:rsidR="00870B4A" w:rsidRDefault="00F450DA" w:rsidP="00A85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F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5F0944" w14:textId="77777777" w:rsidR="00870B4A" w:rsidRDefault="00000000" w:rsidP="00C46E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CF13" w14:textId="77777777" w:rsidR="00C43905" w:rsidRDefault="00C43905" w:rsidP="00C46E8E">
      <w:r>
        <w:separator/>
      </w:r>
    </w:p>
  </w:footnote>
  <w:footnote w:type="continuationSeparator" w:id="0">
    <w:p w14:paraId="0B0145C9" w14:textId="77777777" w:rsidR="00C43905" w:rsidRDefault="00C43905" w:rsidP="00C4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94D"/>
    <w:multiLevelType w:val="hybridMultilevel"/>
    <w:tmpl w:val="69F0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0BD3"/>
    <w:multiLevelType w:val="hybridMultilevel"/>
    <w:tmpl w:val="882A58BC"/>
    <w:lvl w:ilvl="0" w:tplc="B088FC9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E2C21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8AAE422">
      <w:numFmt w:val="bullet"/>
      <w:lvlText w:val=""/>
      <w:lvlJc w:val="left"/>
      <w:pPr>
        <w:ind w:left="2160" w:hanging="1800"/>
      </w:pPr>
    </w:lvl>
    <w:lvl w:ilvl="3" w:tplc="6D7A471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B1A50E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D322490">
      <w:numFmt w:val="bullet"/>
      <w:lvlText w:val=""/>
      <w:lvlJc w:val="left"/>
      <w:pPr>
        <w:ind w:left="4320" w:hanging="3960"/>
      </w:pPr>
    </w:lvl>
    <w:lvl w:ilvl="6" w:tplc="058664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1B2E2E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CEE8EB0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05147DF8"/>
    <w:multiLevelType w:val="hybridMultilevel"/>
    <w:tmpl w:val="C7FA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18A6"/>
    <w:multiLevelType w:val="hybridMultilevel"/>
    <w:tmpl w:val="5DAE5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4CFC"/>
    <w:multiLevelType w:val="hybridMultilevel"/>
    <w:tmpl w:val="DD98A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BB8"/>
    <w:multiLevelType w:val="hybridMultilevel"/>
    <w:tmpl w:val="3DB82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403B"/>
    <w:multiLevelType w:val="hybridMultilevel"/>
    <w:tmpl w:val="135E4A2E"/>
    <w:lvl w:ilvl="0" w:tplc="36107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E198309E">
      <w:start w:val="1"/>
      <w:numFmt w:val="lowerLetter"/>
      <w:lvlText w:val="%2)"/>
      <w:lvlJc w:val="left"/>
      <w:pPr>
        <w:ind w:left="720" w:hanging="360"/>
      </w:pPr>
    </w:lvl>
    <w:lvl w:ilvl="2" w:tplc="A7B09358">
      <w:start w:val="1"/>
      <w:numFmt w:val="lowerRoman"/>
      <w:lvlText w:val="%3)"/>
      <w:lvlJc w:val="left"/>
      <w:pPr>
        <w:ind w:left="1080" w:hanging="360"/>
      </w:pPr>
    </w:lvl>
    <w:lvl w:ilvl="3" w:tplc="14DCAC7E">
      <w:start w:val="1"/>
      <w:numFmt w:val="decimal"/>
      <w:lvlText w:val="(%4)"/>
      <w:lvlJc w:val="left"/>
      <w:pPr>
        <w:ind w:left="1440" w:hanging="360"/>
      </w:pPr>
    </w:lvl>
    <w:lvl w:ilvl="4" w:tplc="FD78A1FA">
      <w:start w:val="1"/>
      <w:numFmt w:val="lowerLetter"/>
      <w:lvlText w:val="(%5)"/>
      <w:lvlJc w:val="left"/>
      <w:pPr>
        <w:ind w:left="1800" w:hanging="360"/>
      </w:pPr>
    </w:lvl>
    <w:lvl w:ilvl="5" w:tplc="77EE73AE">
      <w:start w:val="1"/>
      <w:numFmt w:val="lowerRoman"/>
      <w:lvlText w:val="(%6)"/>
      <w:lvlJc w:val="left"/>
      <w:pPr>
        <w:ind w:left="2160" w:hanging="360"/>
      </w:pPr>
    </w:lvl>
    <w:lvl w:ilvl="6" w:tplc="62326C8A">
      <w:start w:val="1"/>
      <w:numFmt w:val="decimal"/>
      <w:lvlText w:val="%7."/>
      <w:lvlJc w:val="left"/>
      <w:pPr>
        <w:ind w:left="2520" w:hanging="360"/>
      </w:pPr>
    </w:lvl>
    <w:lvl w:ilvl="7" w:tplc="6EDC4968">
      <w:start w:val="1"/>
      <w:numFmt w:val="lowerLetter"/>
      <w:lvlText w:val="%8."/>
      <w:lvlJc w:val="left"/>
      <w:pPr>
        <w:ind w:left="2880" w:hanging="360"/>
      </w:pPr>
    </w:lvl>
    <w:lvl w:ilvl="8" w:tplc="6C1E2996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275B3F"/>
    <w:multiLevelType w:val="hybridMultilevel"/>
    <w:tmpl w:val="CB92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19BB"/>
    <w:multiLevelType w:val="hybridMultilevel"/>
    <w:tmpl w:val="3DAEA42E"/>
    <w:lvl w:ilvl="0" w:tplc="25883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165FAC">
      <w:start w:val="1"/>
      <w:numFmt w:val="lowerLetter"/>
      <w:lvlText w:val="%2)"/>
      <w:lvlJc w:val="left"/>
      <w:pPr>
        <w:ind w:left="720" w:hanging="360"/>
      </w:pPr>
    </w:lvl>
    <w:lvl w:ilvl="2" w:tplc="E3828FCE">
      <w:start w:val="1"/>
      <w:numFmt w:val="lowerRoman"/>
      <w:lvlText w:val="%3)"/>
      <w:lvlJc w:val="left"/>
      <w:pPr>
        <w:ind w:left="1080" w:hanging="360"/>
      </w:pPr>
    </w:lvl>
    <w:lvl w:ilvl="3" w:tplc="6C0C7282">
      <w:start w:val="1"/>
      <w:numFmt w:val="decimal"/>
      <w:lvlText w:val="(%4)"/>
      <w:lvlJc w:val="left"/>
      <w:pPr>
        <w:ind w:left="1440" w:hanging="360"/>
      </w:pPr>
    </w:lvl>
    <w:lvl w:ilvl="4" w:tplc="449A35F0">
      <w:start w:val="1"/>
      <w:numFmt w:val="lowerLetter"/>
      <w:lvlText w:val="(%5)"/>
      <w:lvlJc w:val="left"/>
      <w:pPr>
        <w:ind w:left="1800" w:hanging="360"/>
      </w:pPr>
    </w:lvl>
    <w:lvl w:ilvl="5" w:tplc="A1DCFC20">
      <w:start w:val="1"/>
      <w:numFmt w:val="lowerRoman"/>
      <w:lvlText w:val="(%6)"/>
      <w:lvlJc w:val="left"/>
      <w:pPr>
        <w:ind w:left="2160" w:hanging="360"/>
      </w:pPr>
    </w:lvl>
    <w:lvl w:ilvl="6" w:tplc="D9ECD952">
      <w:start w:val="1"/>
      <w:numFmt w:val="decimal"/>
      <w:lvlText w:val="%7."/>
      <w:lvlJc w:val="left"/>
      <w:pPr>
        <w:ind w:left="2520" w:hanging="360"/>
      </w:pPr>
    </w:lvl>
    <w:lvl w:ilvl="7" w:tplc="D7545E64">
      <w:start w:val="1"/>
      <w:numFmt w:val="lowerLetter"/>
      <w:lvlText w:val="%8."/>
      <w:lvlJc w:val="left"/>
      <w:pPr>
        <w:ind w:left="2880" w:hanging="360"/>
      </w:pPr>
    </w:lvl>
    <w:lvl w:ilvl="8" w:tplc="A31ABC24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023986"/>
    <w:multiLevelType w:val="hybridMultilevel"/>
    <w:tmpl w:val="ECAC1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02B6E"/>
    <w:multiLevelType w:val="hybridMultilevel"/>
    <w:tmpl w:val="A1920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A3322"/>
    <w:multiLevelType w:val="hybridMultilevel"/>
    <w:tmpl w:val="A2AAF7E0"/>
    <w:lvl w:ilvl="0" w:tplc="15CECF72">
      <w:start w:val="1"/>
      <w:numFmt w:val="decimal"/>
      <w:lvlText w:val="%1."/>
      <w:lvlJc w:val="left"/>
      <w:pPr>
        <w:ind w:left="720" w:hanging="360"/>
      </w:pPr>
    </w:lvl>
    <w:lvl w:ilvl="1" w:tplc="E5B00D68">
      <w:start w:val="1"/>
      <w:numFmt w:val="decimal"/>
      <w:lvlText w:val="%2."/>
      <w:lvlJc w:val="left"/>
      <w:pPr>
        <w:ind w:left="1440" w:hanging="1080"/>
      </w:pPr>
    </w:lvl>
    <w:lvl w:ilvl="2" w:tplc="91364AF6">
      <w:start w:val="1"/>
      <w:numFmt w:val="decimal"/>
      <w:lvlText w:val="%3."/>
      <w:lvlJc w:val="left"/>
      <w:pPr>
        <w:ind w:left="2160" w:hanging="1980"/>
      </w:pPr>
    </w:lvl>
    <w:lvl w:ilvl="3" w:tplc="1700E08A">
      <w:start w:val="1"/>
      <w:numFmt w:val="decimal"/>
      <w:lvlText w:val="%4."/>
      <w:lvlJc w:val="left"/>
      <w:pPr>
        <w:ind w:left="2880" w:hanging="2520"/>
      </w:pPr>
    </w:lvl>
    <w:lvl w:ilvl="4" w:tplc="D2743806">
      <w:start w:val="1"/>
      <w:numFmt w:val="decimal"/>
      <w:lvlText w:val="%5."/>
      <w:lvlJc w:val="left"/>
      <w:pPr>
        <w:ind w:left="3600" w:hanging="3240"/>
      </w:pPr>
    </w:lvl>
    <w:lvl w:ilvl="5" w:tplc="9418C9F2">
      <w:start w:val="1"/>
      <w:numFmt w:val="decimal"/>
      <w:lvlText w:val="%6."/>
      <w:lvlJc w:val="left"/>
      <w:pPr>
        <w:ind w:left="4320" w:hanging="4140"/>
      </w:pPr>
    </w:lvl>
    <w:lvl w:ilvl="6" w:tplc="CB54ED48">
      <w:start w:val="1"/>
      <w:numFmt w:val="decimal"/>
      <w:lvlText w:val="%7."/>
      <w:lvlJc w:val="left"/>
      <w:pPr>
        <w:ind w:left="5040" w:hanging="4680"/>
      </w:pPr>
    </w:lvl>
    <w:lvl w:ilvl="7" w:tplc="8DC0874E">
      <w:start w:val="1"/>
      <w:numFmt w:val="decimal"/>
      <w:lvlText w:val="%8."/>
      <w:lvlJc w:val="left"/>
      <w:pPr>
        <w:ind w:left="5760" w:hanging="5400"/>
      </w:pPr>
    </w:lvl>
    <w:lvl w:ilvl="8" w:tplc="301AB5A0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3E98082F"/>
    <w:multiLevelType w:val="hybridMultilevel"/>
    <w:tmpl w:val="54A2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8281F"/>
    <w:multiLevelType w:val="hybridMultilevel"/>
    <w:tmpl w:val="272C0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6290"/>
    <w:multiLevelType w:val="hybridMultilevel"/>
    <w:tmpl w:val="84B81012"/>
    <w:lvl w:ilvl="0" w:tplc="98F6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42182">
      <w:start w:val="1"/>
      <w:numFmt w:val="lowerLetter"/>
      <w:lvlText w:val="%2."/>
      <w:lvlJc w:val="left"/>
      <w:pPr>
        <w:ind w:left="1440" w:hanging="360"/>
      </w:pPr>
    </w:lvl>
    <w:lvl w:ilvl="2" w:tplc="DDF4736C">
      <w:start w:val="1"/>
      <w:numFmt w:val="lowerRoman"/>
      <w:lvlText w:val="%3."/>
      <w:lvlJc w:val="right"/>
      <w:pPr>
        <w:ind w:left="2160" w:hanging="180"/>
      </w:pPr>
    </w:lvl>
    <w:lvl w:ilvl="3" w:tplc="6244516E">
      <w:start w:val="1"/>
      <w:numFmt w:val="decimal"/>
      <w:lvlText w:val="%4."/>
      <w:lvlJc w:val="left"/>
      <w:pPr>
        <w:ind w:left="2880" w:hanging="360"/>
      </w:pPr>
    </w:lvl>
    <w:lvl w:ilvl="4" w:tplc="58DC7F78">
      <w:start w:val="1"/>
      <w:numFmt w:val="lowerLetter"/>
      <w:lvlText w:val="%5."/>
      <w:lvlJc w:val="left"/>
      <w:pPr>
        <w:ind w:left="3600" w:hanging="360"/>
      </w:pPr>
    </w:lvl>
    <w:lvl w:ilvl="5" w:tplc="9C9A3EEA">
      <w:start w:val="1"/>
      <w:numFmt w:val="lowerRoman"/>
      <w:lvlText w:val="%6."/>
      <w:lvlJc w:val="right"/>
      <w:pPr>
        <w:ind w:left="4320" w:hanging="180"/>
      </w:pPr>
    </w:lvl>
    <w:lvl w:ilvl="6" w:tplc="13224CCC">
      <w:start w:val="1"/>
      <w:numFmt w:val="decimal"/>
      <w:lvlText w:val="%7."/>
      <w:lvlJc w:val="left"/>
      <w:pPr>
        <w:ind w:left="5040" w:hanging="360"/>
      </w:pPr>
    </w:lvl>
    <w:lvl w:ilvl="7" w:tplc="9D1A928E">
      <w:start w:val="1"/>
      <w:numFmt w:val="lowerLetter"/>
      <w:lvlText w:val="%8."/>
      <w:lvlJc w:val="left"/>
      <w:pPr>
        <w:ind w:left="5760" w:hanging="360"/>
      </w:pPr>
    </w:lvl>
    <w:lvl w:ilvl="8" w:tplc="CFD0FE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B266D"/>
    <w:multiLevelType w:val="hybridMultilevel"/>
    <w:tmpl w:val="84B810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E55AA"/>
    <w:multiLevelType w:val="hybridMultilevel"/>
    <w:tmpl w:val="B96CFE78"/>
    <w:lvl w:ilvl="0" w:tplc="905CC6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52E14"/>
    <w:multiLevelType w:val="hybridMultilevel"/>
    <w:tmpl w:val="CC6E1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85EF2"/>
    <w:multiLevelType w:val="hybridMultilevel"/>
    <w:tmpl w:val="A952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E7016"/>
    <w:multiLevelType w:val="hybridMultilevel"/>
    <w:tmpl w:val="84B810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6596">
    <w:abstractNumId w:val="15"/>
  </w:num>
  <w:num w:numId="2" w16cid:durableId="1912692897">
    <w:abstractNumId w:val="16"/>
  </w:num>
  <w:num w:numId="3" w16cid:durableId="166947755">
    <w:abstractNumId w:val="12"/>
  </w:num>
  <w:num w:numId="4" w16cid:durableId="1001199638">
    <w:abstractNumId w:val="18"/>
  </w:num>
  <w:num w:numId="5" w16cid:durableId="1860393492">
    <w:abstractNumId w:val="2"/>
  </w:num>
  <w:num w:numId="6" w16cid:durableId="87775794">
    <w:abstractNumId w:val="3"/>
  </w:num>
  <w:num w:numId="7" w16cid:durableId="849837210">
    <w:abstractNumId w:val="0"/>
  </w:num>
  <w:num w:numId="8" w16cid:durableId="1287663247">
    <w:abstractNumId w:val="7"/>
  </w:num>
  <w:num w:numId="9" w16cid:durableId="1598635139">
    <w:abstractNumId w:val="14"/>
  </w:num>
  <w:num w:numId="10" w16cid:durableId="147288299">
    <w:abstractNumId w:val="19"/>
  </w:num>
  <w:num w:numId="11" w16cid:durableId="660621562">
    <w:abstractNumId w:val="5"/>
  </w:num>
  <w:num w:numId="12" w16cid:durableId="1602108098">
    <w:abstractNumId w:val="17"/>
  </w:num>
  <w:num w:numId="13" w16cid:durableId="675963322">
    <w:abstractNumId w:val="10"/>
  </w:num>
  <w:num w:numId="14" w16cid:durableId="1924411612">
    <w:abstractNumId w:val="9"/>
  </w:num>
  <w:num w:numId="15" w16cid:durableId="1432315921">
    <w:abstractNumId w:val="4"/>
  </w:num>
  <w:num w:numId="16" w16cid:durableId="1045910811">
    <w:abstractNumId w:val="13"/>
  </w:num>
  <w:num w:numId="17" w16cid:durableId="2026787452">
    <w:abstractNumId w:val="6"/>
  </w:num>
  <w:num w:numId="18" w16cid:durableId="1474830956">
    <w:abstractNumId w:val="8"/>
  </w:num>
  <w:num w:numId="19" w16cid:durableId="1348753192">
    <w:abstractNumId w:val="1"/>
  </w:num>
  <w:num w:numId="20" w16cid:durableId="886649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83"/>
    <w:rsid w:val="00175D15"/>
    <w:rsid w:val="003A3C09"/>
    <w:rsid w:val="004C7B4F"/>
    <w:rsid w:val="00536F83"/>
    <w:rsid w:val="00C16F57"/>
    <w:rsid w:val="00C43905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32568"/>
  <w14:defaultImageDpi w14:val="300"/>
  <w15:docId w15:val="{41C5D762-FA2F-4BB1-92CD-58E0B98B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2D"/>
    <w:pPr>
      <w:suppressAutoHyphens/>
    </w:pPr>
    <w:rPr>
      <w:rFonts w:ascii="Times New Roman" w:eastAsia="PMingLiU" w:hAnsi="Times New Roman" w:cs="Times New Roman"/>
      <w:lang w:eastAsia="ar-S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F1A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1A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6E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E8E"/>
    <w:rPr>
      <w:rFonts w:ascii="Times New Roman" w:eastAsia="PMingLiU" w:hAnsi="Times New Roman" w:cs="Times New Roman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C46E8E"/>
  </w:style>
  <w:style w:type="character" w:styleId="FollowedHyperlink">
    <w:name w:val="FollowedHyperlink"/>
    <w:basedOn w:val="DefaultParagraphFont"/>
    <w:uiPriority w:val="99"/>
    <w:semiHidden/>
    <w:unhideWhenUsed/>
    <w:rsid w:val="00A851D5"/>
    <w:rPr>
      <w:color w:val="800080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53DD-A555-44A7-94D2-020B63DC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Chee</dc:creator>
  <cp:lastModifiedBy>CHEE Pui Yee</cp:lastModifiedBy>
  <cp:revision>3</cp:revision>
  <dcterms:created xsi:type="dcterms:W3CDTF">2023-07-08T07:47:00Z</dcterms:created>
  <dcterms:modified xsi:type="dcterms:W3CDTF">2023-07-08T08:03:00Z</dcterms:modified>
</cp:coreProperties>
</file>